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F044FC" w:rsidRDefault="00F044FC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</w:p>
    <w:p w:rsidR="007613BA" w:rsidRDefault="007613BA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7613BA" w:rsidRDefault="007613BA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постановление правительства </w:t>
      </w:r>
    </w:p>
    <w:p w:rsidR="007613BA" w:rsidRDefault="007613BA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7613BA" w:rsidRDefault="007613BA" w:rsidP="007613BA">
      <w:pPr>
        <w:pStyle w:val="ConsPlusNormal"/>
        <w:ind w:left="28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07.02.2018 № 105</w:t>
      </w:r>
      <w:bookmarkStart w:id="0" w:name="_GoBack"/>
      <w:bookmarkEnd w:id="0"/>
    </w:p>
    <w:p w:rsidR="007613BA" w:rsidRDefault="007613BA" w:rsidP="007613BA">
      <w:pPr>
        <w:pStyle w:val="ConsPlusTitle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13BA" w:rsidRPr="001105C7" w:rsidRDefault="007613BA" w:rsidP="007613BA">
      <w:pPr>
        <w:pStyle w:val="ConsPlusNormal"/>
        <w:spacing w:before="12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Бюджетным </w:t>
      </w:r>
      <w:hyperlink r:id="rId8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</w:t>
      </w:r>
      <w:r w:rsidRPr="006A023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актов Правительства Российской Федерации»,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10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остановлением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14.07.2012 № 717 «О Государственной программе развития сельского хозяйства и регулирования рынков сельскохозяйственной продукции, сырья и продовольствия», государственной </w:t>
      </w:r>
      <w:hyperlink r:id="rId11" w:history="1">
        <w:r w:rsidRPr="001105C7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программой</w:t>
        </w:r>
      </w:hyperlink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Воронежской области «Развитие сельского хозяйства, производства пищевых продуктов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инфраструктуры агропродовольственного</w:t>
      </w:r>
      <w:r w:rsidRPr="001105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рынка», утвержденной постановлением правительства Воронежской области от 13.12.2013 № 1088, пр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авительство Воронежской области </w:t>
      </w:r>
      <w:proofErr w:type="gramStart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proofErr w:type="gramEnd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 с т а н о в л я е </w:t>
      </w:r>
      <w:proofErr w:type="gramStart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proofErr w:type="gramEnd"/>
      <w:r w:rsidRPr="001105C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7613BA" w:rsidRDefault="007613BA" w:rsidP="007613BA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proofErr w:type="gramStart"/>
      <w:r w:rsidRPr="007B5AD7">
        <w:rPr>
          <w:rFonts w:eastAsiaTheme="minorHAnsi"/>
          <w:lang w:eastAsia="en-US"/>
        </w:rPr>
        <w:t xml:space="preserve">Внести </w:t>
      </w:r>
      <w:r>
        <w:rPr>
          <w:rFonts w:eastAsiaTheme="minorHAnsi"/>
          <w:lang w:eastAsia="en-US"/>
        </w:rPr>
        <w:t>в</w:t>
      </w:r>
      <w:r w:rsidRPr="007B5AD7">
        <w:rPr>
          <w:rFonts w:eastAsiaTheme="minorHAnsi"/>
          <w:lang w:eastAsia="en-US"/>
        </w:rPr>
        <w:t xml:space="preserve"> постановление правительства Воронежской области от 07.02.2018 № 105 «Об утверждении Порядка предоставления субсидии из областного бюджета сельскохозя</w:t>
      </w:r>
      <w:r>
        <w:rPr>
          <w:rFonts w:eastAsiaTheme="minorHAnsi"/>
          <w:lang w:eastAsia="en-US"/>
        </w:rPr>
        <w:t xml:space="preserve">йственным товаропроизводителям, </w:t>
      </w:r>
      <w:r w:rsidRPr="007B5AD7">
        <w:rPr>
          <w:rFonts w:eastAsiaTheme="minorHAnsi"/>
          <w:lang w:eastAsia="en-US"/>
        </w:rPr>
        <w:t>за исключением граждан, ведущих личное подсобное хозяйство</w:t>
      </w:r>
      <w:r>
        <w:rPr>
          <w:rFonts w:eastAsiaTheme="minorHAnsi"/>
          <w:lang w:eastAsia="en-US"/>
        </w:rPr>
        <w:t xml:space="preserve">, и сельскохозяйственных кредитных потребительских кооперативов, </w:t>
      </w:r>
      <w:r w:rsidRPr="007B5AD7">
        <w:rPr>
          <w:rFonts w:eastAsiaTheme="minorHAnsi"/>
          <w:lang w:eastAsia="en-US"/>
        </w:rPr>
        <w:t xml:space="preserve">на </w:t>
      </w:r>
      <w:r w:rsidRPr="007B5AD7">
        <w:rPr>
          <w:rFonts w:eastAsiaTheme="minorHAnsi"/>
          <w:lang w:eastAsia="en-US"/>
        </w:rPr>
        <w:lastRenderedPageBreak/>
        <w:t xml:space="preserve">развитие мясного </w:t>
      </w:r>
      <w:r>
        <w:rPr>
          <w:rFonts w:eastAsiaTheme="minorHAnsi"/>
          <w:lang w:eastAsia="en-US"/>
        </w:rPr>
        <w:t>животноводства (крупный рогатый скот специализированных мясных пород) (в редакции постановлений</w:t>
      </w:r>
      <w:r w:rsidRPr="007B5AD7">
        <w:rPr>
          <w:rFonts w:eastAsiaTheme="minorHAnsi"/>
          <w:lang w:eastAsia="en-US"/>
        </w:rPr>
        <w:t xml:space="preserve"> правительства Воронежской области о</w:t>
      </w:r>
      <w:r>
        <w:rPr>
          <w:rFonts w:eastAsiaTheme="minorHAnsi"/>
          <w:lang w:eastAsia="en-US"/>
        </w:rPr>
        <w:t xml:space="preserve">т 04.06.2018 № 500, </w:t>
      </w:r>
      <w:r w:rsidRPr="00C53BDE">
        <w:t>от 30.04.2019</w:t>
      </w:r>
      <w:proofErr w:type="gramEnd"/>
      <w:r w:rsidRPr="00C53BDE">
        <w:t xml:space="preserve"> </w:t>
      </w:r>
      <w:r>
        <w:t xml:space="preserve">                </w:t>
      </w:r>
      <w:hyperlink r:id="rId12" w:history="1">
        <w:proofErr w:type="gramStart"/>
        <w:r>
          <w:t>№</w:t>
        </w:r>
        <w:r w:rsidRPr="00C53BDE">
          <w:t xml:space="preserve"> </w:t>
        </w:r>
        <w:r>
          <w:t xml:space="preserve"> </w:t>
        </w:r>
        <w:r w:rsidRPr="00C53BDE">
          <w:t>448</w:t>
        </w:r>
      </w:hyperlink>
      <w:r w:rsidRPr="00C53BDE">
        <w:t xml:space="preserve">, </w:t>
      </w:r>
      <w:r>
        <w:t xml:space="preserve"> от  15.08.2019  № 777, </w:t>
      </w:r>
      <w:r w:rsidRPr="00C53BDE">
        <w:t xml:space="preserve">от 30.12.2019 </w:t>
      </w:r>
      <w:hyperlink r:id="rId13" w:history="1">
        <w:r>
          <w:t xml:space="preserve">№ </w:t>
        </w:r>
        <w:r w:rsidRPr="00C53BDE">
          <w:t xml:space="preserve"> 1340</w:t>
        </w:r>
      </w:hyperlink>
      <w:r>
        <w:t>,  от  07.07.2020  №  633</w:t>
      </w:r>
      <w:r>
        <w:rPr>
          <w:rFonts w:eastAsiaTheme="minorHAnsi"/>
          <w:lang w:eastAsia="en-US"/>
        </w:rPr>
        <w:t>)</w:t>
      </w:r>
      <w:r w:rsidRPr="007B5AD7">
        <w:rPr>
          <w:rFonts w:eastAsiaTheme="minorHAnsi"/>
          <w:lang w:eastAsia="en-US"/>
        </w:rPr>
        <w:t xml:space="preserve"> следующие изменения:</w:t>
      </w:r>
      <w:proofErr w:type="gramEnd"/>
    </w:p>
    <w:p w:rsidR="007613BA" w:rsidRDefault="007613BA" w:rsidP="007613BA">
      <w:pPr>
        <w:pStyle w:val="ConsPlusTitle"/>
        <w:numPr>
          <w:ilvl w:val="1"/>
          <w:numId w:val="2"/>
        </w:numPr>
        <w:spacing w:line="360" w:lineRule="auto"/>
        <w:ind w:left="0" w:firstLine="567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В наименовании постановления слова «, 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пород)» заменить словами «(за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животных».</w:t>
      </w:r>
      <w:proofErr w:type="gramEnd"/>
    </w:p>
    <w:p w:rsidR="007613BA" w:rsidRPr="00195A59" w:rsidRDefault="007613BA" w:rsidP="007613BA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eastAsiaTheme="minorHAnsi"/>
          <w:lang w:eastAsia="en-US"/>
        </w:rPr>
      </w:pPr>
      <w:proofErr w:type="gramStart"/>
      <w:r w:rsidRPr="00195A59">
        <w:rPr>
          <w:rFonts w:eastAsiaTheme="minorHAnsi"/>
          <w:lang w:eastAsia="en-US"/>
        </w:rPr>
        <w:t xml:space="preserve">В </w:t>
      </w:r>
      <w:r>
        <w:rPr>
          <w:rFonts w:eastAsiaTheme="minorHAnsi"/>
          <w:lang w:eastAsia="en-US"/>
        </w:rPr>
        <w:t>преамбуле слова «</w:t>
      </w:r>
      <w:hyperlink r:id="rId14" w:history="1">
        <w:r>
          <w:rPr>
            <w:color w:val="000000" w:themeColor="text1"/>
          </w:rPr>
          <w:t>п</w:t>
        </w:r>
        <w:r w:rsidRPr="001105C7">
          <w:rPr>
            <w:color w:val="000000" w:themeColor="text1"/>
          </w:rPr>
          <w:t>остановлением</w:t>
        </w:r>
      </w:hyperlink>
      <w:r w:rsidRPr="001105C7">
        <w:rPr>
          <w:color w:val="000000" w:themeColor="text1"/>
        </w:rPr>
        <w:t xml:space="preserve"> Правительства Российской Федерации от</w:t>
      </w:r>
      <w:r>
        <w:rPr>
          <w:color w:val="000000" w:themeColor="text1"/>
        </w:rPr>
        <w:t xml:space="preserve">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 заменить словами «</w:t>
      </w:r>
      <w:hyperlink r:id="rId15" w:history="1">
        <w:r>
          <w:rPr>
            <w:color w:val="000000" w:themeColor="text1"/>
          </w:rPr>
          <w:t>п</w:t>
        </w:r>
        <w:r w:rsidRPr="001105C7">
          <w:rPr>
            <w:color w:val="000000" w:themeColor="text1"/>
          </w:rPr>
          <w:t>остановлением</w:t>
        </w:r>
      </w:hyperlink>
      <w:r w:rsidRPr="001105C7">
        <w:rPr>
          <w:color w:val="000000" w:themeColor="text1"/>
        </w:rPr>
        <w:t xml:space="preserve"> Правительства Российской Федерации от</w:t>
      </w:r>
      <w:r>
        <w:rPr>
          <w:color w:val="000000" w:themeColor="text1"/>
        </w:rPr>
        <w:t xml:space="preserve"> 18.09.2020 № 1492 «Об общих требованиях к нормативным правовым актам, муниципальным правовым актам</w:t>
      </w:r>
      <w:proofErr w:type="gramEnd"/>
      <w:r>
        <w:rPr>
          <w:color w:val="000000" w:themeColor="text1"/>
        </w:rPr>
        <w:t xml:space="preserve">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</w:t>
      </w:r>
      <w:proofErr w:type="gramStart"/>
      <w:r>
        <w:rPr>
          <w:color w:val="000000" w:themeColor="text1"/>
        </w:rPr>
        <w:t>утратившими</w:t>
      </w:r>
      <w:proofErr w:type="gramEnd"/>
      <w:r>
        <w:rPr>
          <w:color w:val="000000" w:themeColor="text1"/>
        </w:rPr>
        <w:t xml:space="preserve"> силу некоторых актов Правительства Российской Федерации и отдельных положений некоторых актов Правительства Российской Федерации».</w:t>
      </w:r>
    </w:p>
    <w:p w:rsidR="007613BA" w:rsidRDefault="007613BA" w:rsidP="007613BA">
      <w:pPr>
        <w:pStyle w:val="ConsPlusTitle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1.3. </w:t>
      </w:r>
      <w:proofErr w:type="gramStart"/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В пункте 1 </w:t>
      </w:r>
      <w:r>
        <w:rPr>
          <w:rFonts w:ascii="Times New Roman" w:hAnsi="Times New Roman"/>
          <w:b w:val="0"/>
          <w:sz w:val="28"/>
          <w:szCs w:val="28"/>
        </w:rPr>
        <w:t>слова «, 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пород)» заменить словами «(за исключением граждан, ведущих личное подсобное хозяйство, и сельскохозяйственных кредитных потребительских кооперативов) на развитие мясного животноводства (маточное товарное поголовье крупного рогатого скота специализированных мясных пород), за исключением племенных животных».</w:t>
      </w:r>
      <w:proofErr w:type="gramEnd"/>
    </w:p>
    <w:p w:rsidR="007613BA" w:rsidRDefault="007613BA" w:rsidP="007613BA">
      <w:pPr>
        <w:pStyle w:val="ConsPlusTitle"/>
        <w:spacing w:line="360" w:lineRule="auto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9B3E3D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1.4.</w:t>
      </w:r>
      <w:r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Порядок предоставления субсидии из областного бюджета сельскохозяйственным товаропроизводителям, </w:t>
      </w:r>
      <w:r>
        <w:rPr>
          <w:rFonts w:ascii="Times New Roman" w:hAnsi="Times New Roman"/>
          <w:b w:val="0"/>
          <w:sz w:val="28"/>
          <w:szCs w:val="28"/>
        </w:rPr>
        <w:t>за исключением граждан, ведущих личное подсобное хозяйство, и сельскохозяйственных кредитных потребительских кооперативов, на развитие мясного животноводства (крупный рогатый скот специализированных мясных пород) изложить в новой редакции согласно приложению к настоящему постановлению.</w:t>
      </w:r>
    </w:p>
    <w:p w:rsidR="007613BA" w:rsidRPr="00AA4C58" w:rsidRDefault="007613BA" w:rsidP="007613B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A4C5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A4C5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A4C58">
        <w:rPr>
          <w:rFonts w:ascii="Times New Roman" w:hAnsi="Times New Roman" w:cs="Times New Roman"/>
          <w:sz w:val="28"/>
          <w:szCs w:val="28"/>
        </w:rPr>
        <w:t xml:space="preserve"> исполнением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A4C58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C58">
        <w:rPr>
          <w:rFonts w:ascii="Times New Roman" w:hAnsi="Times New Roman" w:cs="Times New Roman"/>
          <w:sz w:val="28"/>
          <w:szCs w:val="28"/>
        </w:rPr>
        <w:t xml:space="preserve">возложить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4C58">
        <w:rPr>
          <w:rFonts w:ascii="Times New Roman" w:hAnsi="Times New Roman" w:cs="Times New Roman"/>
          <w:sz w:val="28"/>
          <w:szCs w:val="28"/>
        </w:rPr>
        <w:t xml:space="preserve">на заместителя председателя правительства Воронежской области </w:t>
      </w:r>
      <w:proofErr w:type="spellStart"/>
      <w:r w:rsidRPr="00AA4C58">
        <w:rPr>
          <w:rFonts w:ascii="Times New Roman" w:hAnsi="Times New Roman" w:cs="Times New Roman"/>
          <w:sz w:val="28"/>
          <w:szCs w:val="28"/>
        </w:rPr>
        <w:t>Логвинова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 </w:t>
      </w:r>
      <w:r w:rsidRPr="00AA4C58">
        <w:rPr>
          <w:rFonts w:ascii="Times New Roman" w:hAnsi="Times New Roman" w:cs="Times New Roman"/>
          <w:sz w:val="28"/>
          <w:szCs w:val="28"/>
        </w:rPr>
        <w:t>В.И.</w:t>
      </w:r>
    </w:p>
    <w:p w:rsidR="007613BA" w:rsidRDefault="007613BA" w:rsidP="007613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3BA" w:rsidRDefault="007613BA" w:rsidP="007613BA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3BA" w:rsidRDefault="007613BA" w:rsidP="007613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75DD">
        <w:rPr>
          <w:rFonts w:ascii="Times New Roman" w:hAnsi="Times New Roman" w:cs="Times New Roman"/>
          <w:sz w:val="28"/>
          <w:szCs w:val="28"/>
        </w:rPr>
        <w:t>Губернатор</w:t>
      </w:r>
    </w:p>
    <w:p w:rsidR="00B42963" w:rsidRDefault="007613BA" w:rsidP="007613BA">
      <w:r w:rsidRPr="001D75DD">
        <w:t xml:space="preserve">Воронежской области                                            </w:t>
      </w:r>
      <w:r>
        <w:t xml:space="preserve">                                </w:t>
      </w:r>
      <w:r w:rsidRPr="001D75DD">
        <w:t xml:space="preserve"> А.В. Гусев</w:t>
      </w:r>
    </w:p>
    <w:sectPr w:rsidR="00B429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823" w:rsidRDefault="00D30823" w:rsidP="00F044FC">
      <w:r>
        <w:separator/>
      </w:r>
    </w:p>
  </w:endnote>
  <w:endnote w:type="continuationSeparator" w:id="0">
    <w:p w:rsidR="00D30823" w:rsidRDefault="00D30823" w:rsidP="00F044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823" w:rsidRDefault="00D30823" w:rsidP="00F044FC">
      <w:r>
        <w:separator/>
      </w:r>
    </w:p>
  </w:footnote>
  <w:footnote w:type="continuationSeparator" w:id="0">
    <w:p w:rsidR="00D30823" w:rsidRDefault="00D30823" w:rsidP="00F044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762723"/>
    <w:multiLevelType w:val="multilevel"/>
    <w:tmpl w:val="FF308144"/>
    <w:lvl w:ilvl="0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  <w:color w:val="000000" w:themeColor="text1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1">
    <w:nsid w:val="77AC4FED"/>
    <w:multiLevelType w:val="multilevel"/>
    <w:tmpl w:val="DF28A8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3BA"/>
    <w:rsid w:val="007613BA"/>
    <w:rsid w:val="00B75A12"/>
    <w:rsid w:val="00D30823"/>
    <w:rsid w:val="00F044FC"/>
    <w:rsid w:val="00F7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613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44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44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F044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44F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B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1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13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7613B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44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44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F044F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044FC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9050DC3077FCD2DC70B057A3B5E0BFF4DDCAFB93EFFFF6F923A790E0CEDDA8F0B4FEB16650FFB8tCe1J" TargetMode="External"/><Relationship Id="rId13" Type="http://schemas.openxmlformats.org/officeDocument/2006/relationships/hyperlink" Target="consultantplus://offline/ref=A8FD94286CE3CDE37E6547D8550E3805F4256C659EBF4E77E5FEB747BEEFB40B3E082A374BB642DF5382D20CB84EF903FD69611DBB2E2A6FE8D798FBvA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8FD94286CE3CDE37E6547D8550E3805F4256C659EBB427EE7FEB747BEEFB40B3E082A374BB642DF5382D20DB84EF903FD69611DBB2E2A6FE8D798FBvA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09050DC3077FCD2DC70AE5AB5D9BFBAF6D690F792E8F6A1A57CFCCDB7C7D7FFB7FBA7F3225EFDB6CC2153t6e2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09050DC3077FCD2DC70B057A3B5E0BFF4DDCBF299E4FFF6F923A790E0CEDDA8F0B4FEB16755FCB5tCeDJ" TargetMode="External"/><Relationship Id="rId10" Type="http://schemas.openxmlformats.org/officeDocument/2006/relationships/hyperlink" Target="consultantplus://offline/ref=C09050DC3077FCD2DC70B057A3B5E0BFF4DDCBF299E4FFF6F923A790E0CEDDA8F0B4FEB16755FCB5tCeD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09050DC3077FCD2DC70B057A3B5E0BFF4DDCBF299E4FFF6F923A790E0CEDDA8F0B4FEB16755FCB5tCeDJ" TargetMode="External"/><Relationship Id="rId14" Type="http://schemas.openxmlformats.org/officeDocument/2006/relationships/hyperlink" Target="consultantplus://offline/ref=C09050DC3077FCD2DC70B057A3B5E0BFF4DDCBF299E4FFF6F923A790E0CEDDA8F0B4FEB16755FCB5tCe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832</Words>
  <Characters>4749</Characters>
  <Application>Microsoft Office Word</Application>
  <DocSecurity>0</DocSecurity>
  <Lines>39</Lines>
  <Paragraphs>11</Paragraphs>
  <ScaleCrop>false</ScaleCrop>
  <Company/>
  <LinksUpToDate>false</LinksUpToDate>
  <CharactersWithSpaces>5570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2</cp:revision>
  <dcterms:created xsi:type="dcterms:W3CDTF">2021-03-11T10:24:00Z</dcterms:created>
  <dcterms:modified xsi:type="dcterms:W3CDTF">2021-03-11T10:31:00Z</dcterms:modified>
</cp:coreProperties>
</file>