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A78" w:rsidRDefault="004A0A78" w:rsidP="009851CD">
      <w:pPr>
        <w:overflowPunct w:val="0"/>
        <w:autoSpaceDE w:val="0"/>
        <w:autoSpaceDN w:val="0"/>
        <w:adjustRightInd w:val="0"/>
        <w:spacing w:after="0" w:line="240" w:lineRule="auto"/>
        <w:textAlignment w:val="baseline"/>
        <w:rPr>
          <w:rFonts w:ascii="Times New Roman" w:eastAsia="Times New Roman" w:hAnsi="Times New Roman"/>
          <w:b/>
          <w:sz w:val="18"/>
          <w:szCs w:val="18"/>
          <w:lang w:eastAsia="ru-RU"/>
        </w:rPr>
      </w:pPr>
    </w:p>
    <w:p w:rsidR="004A0A78" w:rsidRPr="004A0A78" w:rsidRDefault="004A0A78" w:rsidP="004A0A78">
      <w:pPr>
        <w:autoSpaceDE w:val="0"/>
        <w:autoSpaceDN w:val="0"/>
        <w:adjustRightInd w:val="0"/>
        <w:spacing w:after="0" w:line="240" w:lineRule="auto"/>
        <w:jc w:val="right"/>
        <w:outlineLvl w:val="0"/>
        <w:rPr>
          <w:rFonts w:ascii="Times New Roman" w:hAnsi="Times New Roman"/>
          <w:sz w:val="28"/>
          <w:szCs w:val="28"/>
          <w:lang w:eastAsia="ru-RU"/>
        </w:rPr>
      </w:pPr>
      <w:r w:rsidRPr="004A0A78">
        <w:rPr>
          <w:rFonts w:ascii="Times New Roman" w:hAnsi="Times New Roman"/>
          <w:sz w:val="28"/>
          <w:szCs w:val="28"/>
          <w:lang w:eastAsia="ru-RU"/>
        </w:rPr>
        <w:t>Утвержден</w:t>
      </w:r>
    </w:p>
    <w:p w:rsidR="004A0A78" w:rsidRPr="004A0A78" w:rsidRDefault="004A0A78" w:rsidP="004A0A78">
      <w:pPr>
        <w:autoSpaceDE w:val="0"/>
        <w:autoSpaceDN w:val="0"/>
        <w:adjustRightInd w:val="0"/>
        <w:spacing w:after="0" w:line="240" w:lineRule="auto"/>
        <w:jc w:val="right"/>
        <w:rPr>
          <w:rFonts w:ascii="Times New Roman" w:hAnsi="Times New Roman"/>
          <w:sz w:val="28"/>
          <w:szCs w:val="28"/>
          <w:lang w:eastAsia="ru-RU"/>
        </w:rPr>
      </w:pPr>
      <w:r w:rsidRPr="004A0A78">
        <w:rPr>
          <w:rFonts w:ascii="Times New Roman" w:hAnsi="Times New Roman"/>
          <w:sz w:val="28"/>
          <w:szCs w:val="28"/>
          <w:lang w:eastAsia="ru-RU"/>
        </w:rPr>
        <w:t>постановлением</w:t>
      </w:r>
    </w:p>
    <w:p w:rsidR="004A0A78" w:rsidRPr="004A0A78" w:rsidRDefault="004A0A78" w:rsidP="004A0A78">
      <w:pPr>
        <w:autoSpaceDE w:val="0"/>
        <w:autoSpaceDN w:val="0"/>
        <w:adjustRightInd w:val="0"/>
        <w:spacing w:after="0" w:line="240" w:lineRule="auto"/>
        <w:jc w:val="right"/>
        <w:rPr>
          <w:rFonts w:ascii="Times New Roman" w:hAnsi="Times New Roman"/>
          <w:sz w:val="28"/>
          <w:szCs w:val="28"/>
          <w:lang w:eastAsia="ru-RU"/>
        </w:rPr>
      </w:pPr>
      <w:r w:rsidRPr="004A0A78">
        <w:rPr>
          <w:rFonts w:ascii="Times New Roman" w:hAnsi="Times New Roman"/>
          <w:sz w:val="28"/>
          <w:szCs w:val="28"/>
          <w:lang w:eastAsia="ru-RU"/>
        </w:rPr>
        <w:t>правительства Воронежской области</w:t>
      </w:r>
    </w:p>
    <w:p w:rsidR="004A0A78" w:rsidRPr="004A0A78" w:rsidRDefault="004A0A78" w:rsidP="004A0A78">
      <w:pPr>
        <w:autoSpaceDE w:val="0"/>
        <w:autoSpaceDN w:val="0"/>
        <w:adjustRightInd w:val="0"/>
        <w:spacing w:after="0" w:line="240" w:lineRule="auto"/>
        <w:jc w:val="right"/>
        <w:rPr>
          <w:rFonts w:ascii="Times New Roman" w:hAnsi="Times New Roman"/>
          <w:sz w:val="28"/>
          <w:szCs w:val="28"/>
          <w:lang w:eastAsia="ru-RU"/>
        </w:rPr>
      </w:pPr>
      <w:r w:rsidRPr="004A0A78">
        <w:rPr>
          <w:rFonts w:ascii="Times New Roman" w:hAnsi="Times New Roman"/>
          <w:sz w:val="28"/>
          <w:szCs w:val="28"/>
          <w:lang w:eastAsia="ru-RU"/>
        </w:rPr>
        <w:t xml:space="preserve">от 07.07.2020 </w:t>
      </w:r>
      <w:r>
        <w:rPr>
          <w:rFonts w:ascii="Times New Roman" w:hAnsi="Times New Roman"/>
          <w:sz w:val="28"/>
          <w:szCs w:val="28"/>
          <w:lang w:eastAsia="ru-RU"/>
        </w:rPr>
        <w:t>№</w:t>
      </w:r>
      <w:r w:rsidRPr="004A0A78">
        <w:rPr>
          <w:rFonts w:ascii="Times New Roman" w:hAnsi="Times New Roman"/>
          <w:sz w:val="28"/>
          <w:szCs w:val="28"/>
          <w:lang w:eastAsia="ru-RU"/>
        </w:rPr>
        <w:t xml:space="preserve"> 631</w:t>
      </w:r>
    </w:p>
    <w:p w:rsidR="004A0A78" w:rsidRDefault="004A0A78" w:rsidP="004A0A78">
      <w:pPr>
        <w:autoSpaceDE w:val="0"/>
        <w:autoSpaceDN w:val="0"/>
        <w:adjustRightInd w:val="0"/>
        <w:spacing w:after="0" w:line="240" w:lineRule="auto"/>
        <w:ind w:firstLine="540"/>
        <w:jc w:val="both"/>
        <w:rPr>
          <w:rFonts w:ascii="Times New Roman" w:hAnsi="Times New Roman"/>
          <w:b/>
          <w:bCs/>
          <w:sz w:val="18"/>
          <w:szCs w:val="18"/>
          <w:lang w:eastAsia="ru-RU"/>
        </w:rPr>
      </w:pP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ПОРЯДОК</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ПРЕДОСТАВЛЕНИЯ СУБСИДИЙ ИЗ ОБЛАСТНОГО БЮДЖЕТА</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proofErr w:type="gramStart"/>
      <w:r w:rsidRPr="00817D99">
        <w:rPr>
          <w:rFonts w:ascii="Times New Roman" w:hAnsi="Times New Roman"/>
          <w:sz w:val="24"/>
          <w:szCs w:val="24"/>
          <w:lang w:eastAsia="ru-RU"/>
        </w:rPr>
        <w:t>СЕЛЬСКОХОЗЯЙСТВЕННЫМ ТОВАРОПРОИЗВОДИТЕЛЯМ (ЗА ИСКЛЮЧЕНИЕМ</w:t>
      </w:r>
      <w:proofErr w:type="gramEnd"/>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ГРАЖДАН, ВЕДУЩИХ ЛИЧНОЕ ПОДСОБНОЕ ХОЗЯЙСТВО,</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И СЕЛЬСКОХОЗЯЙСТВЕННЫХ КРЕДИТНЫХ ПОТРЕБИТЕЛЬСКИХ</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proofErr w:type="gramStart"/>
      <w:r w:rsidRPr="00817D99">
        <w:rPr>
          <w:rFonts w:ascii="Times New Roman" w:hAnsi="Times New Roman"/>
          <w:sz w:val="24"/>
          <w:szCs w:val="24"/>
          <w:lang w:eastAsia="ru-RU"/>
        </w:rPr>
        <w:t>КООПЕРАТИВОВ), НАУЧНЫМ ОРГАНИЗАЦИЯМ, ПРОФЕССИОНАЛЬНЫМ</w:t>
      </w:r>
      <w:proofErr w:type="gramEnd"/>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ОБРАЗОВАТЕЛЬНЫМ ОРГАНИЗАЦИЯМ, ОБРАЗОВАТЕЛЬНЫМ ОРГАНИЗАЦИЯМ</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 xml:space="preserve">ВЫСШЕГО ОБРАЗОВАНИЯ, КОТОРЫЕ В ПРОЦЕССЕ </w:t>
      </w:r>
      <w:proofErr w:type="gramStart"/>
      <w:r w:rsidRPr="00817D99">
        <w:rPr>
          <w:rFonts w:ascii="Times New Roman" w:hAnsi="Times New Roman"/>
          <w:sz w:val="24"/>
          <w:szCs w:val="24"/>
          <w:lang w:eastAsia="ru-RU"/>
        </w:rPr>
        <w:t>НАУЧНОЙ</w:t>
      </w:r>
      <w:proofErr w:type="gramEnd"/>
      <w:r w:rsidRPr="00817D99">
        <w:rPr>
          <w:rFonts w:ascii="Times New Roman" w:hAnsi="Times New Roman"/>
          <w:sz w:val="24"/>
          <w:szCs w:val="24"/>
          <w:lang w:eastAsia="ru-RU"/>
        </w:rPr>
        <w:t>,</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НАУЧНО-ТЕХНИЧЕСКОЙ И (ИЛИ) ОБРАЗОВАТЕЛЬНОЙ ДЕЯТЕЛЬНОСТИ</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 xml:space="preserve">ОСУЩЕСТВЛЯЮТ ПРОИЗВОДСТВО МАСЛИЧНЫХ КУЛЬТУР, ИХ </w:t>
      </w:r>
      <w:proofErr w:type="gramStart"/>
      <w:r w:rsidRPr="00817D99">
        <w:rPr>
          <w:rFonts w:ascii="Times New Roman" w:hAnsi="Times New Roman"/>
          <w:sz w:val="24"/>
          <w:szCs w:val="24"/>
          <w:lang w:eastAsia="ru-RU"/>
        </w:rPr>
        <w:t>ПЕРВИЧНУЮ</w:t>
      </w:r>
      <w:proofErr w:type="gramEnd"/>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И ПОСЛЕДУЮЩУЮ (ПРОМЫШЛЕННУЮ) ПЕРЕРАБОТКУ, А ТАКЖЕ</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ОРГАНИЗАЦИЯМ И ИНДИВИДУАЛЬНЫМ ПРЕДПРИНИМАТЕЛЯМ,</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proofErr w:type="gramStart"/>
      <w:r w:rsidRPr="00817D99">
        <w:rPr>
          <w:rFonts w:ascii="Times New Roman" w:hAnsi="Times New Roman"/>
          <w:sz w:val="24"/>
          <w:szCs w:val="24"/>
          <w:lang w:eastAsia="ru-RU"/>
        </w:rPr>
        <w:t>ОСУЩЕСТВЛЯЮЩИМ</w:t>
      </w:r>
      <w:proofErr w:type="gramEnd"/>
      <w:r w:rsidRPr="00817D99">
        <w:rPr>
          <w:rFonts w:ascii="Times New Roman" w:hAnsi="Times New Roman"/>
          <w:sz w:val="24"/>
          <w:szCs w:val="24"/>
          <w:lang w:eastAsia="ru-RU"/>
        </w:rPr>
        <w:t xml:space="preserve"> ПРОИЗВОДСТВО, ПЕРВИЧНУЮ И (ИЛИ) ПОСЛЕДУЮЩУЮ</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(ПРОМЫШЛЕННУЮ) ПЕРЕРАБОТКУ МАСЛИЧНЫХ КУЛЬТУР И (ИЛИ) ИХ</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РЕАЛИЗАЦИЮ, НА СТИМУЛИРОВАНИЕ УВЕЛИЧЕНИЯ ПРОИЗВОДСТВА</w:t>
      </w:r>
    </w:p>
    <w:p w:rsidR="004A0A78" w:rsidRPr="00817D99" w:rsidRDefault="004A0A78" w:rsidP="004A0A78">
      <w:pPr>
        <w:autoSpaceDE w:val="0"/>
        <w:autoSpaceDN w:val="0"/>
        <w:adjustRightInd w:val="0"/>
        <w:spacing w:after="0" w:line="240" w:lineRule="auto"/>
        <w:jc w:val="center"/>
        <w:rPr>
          <w:rFonts w:ascii="Times New Roman" w:hAnsi="Times New Roman"/>
          <w:sz w:val="24"/>
          <w:szCs w:val="24"/>
          <w:lang w:eastAsia="ru-RU"/>
        </w:rPr>
      </w:pPr>
      <w:r w:rsidRPr="00817D99">
        <w:rPr>
          <w:rFonts w:ascii="Times New Roman" w:hAnsi="Times New Roman"/>
          <w:sz w:val="24"/>
          <w:szCs w:val="24"/>
          <w:lang w:eastAsia="ru-RU"/>
        </w:rPr>
        <w:t>МАСЛИЧНЫХ КУЛЬТУР</w:t>
      </w:r>
    </w:p>
    <w:p w:rsidR="004A0A78" w:rsidRPr="00817D99" w:rsidRDefault="004A0A78" w:rsidP="004A0A78">
      <w:pPr>
        <w:autoSpaceDE w:val="0"/>
        <w:autoSpaceDN w:val="0"/>
        <w:adjustRightInd w:val="0"/>
        <w:spacing w:after="0" w:line="240" w:lineRule="auto"/>
        <w:rPr>
          <w:rFonts w:ascii="Times New Roman" w:hAnsi="Times New Roman"/>
          <w:sz w:val="24"/>
          <w:szCs w:val="24"/>
          <w:lang w:eastAsia="ru-RU"/>
        </w:rPr>
      </w:pPr>
    </w:p>
    <w:p w:rsidR="004A0A78" w:rsidRPr="00817D99" w:rsidRDefault="004A0A78" w:rsidP="004A0A78">
      <w:pPr>
        <w:autoSpaceDE w:val="0"/>
        <w:autoSpaceDN w:val="0"/>
        <w:adjustRightInd w:val="0"/>
        <w:spacing w:after="0" w:line="240" w:lineRule="auto"/>
        <w:ind w:firstLine="540"/>
        <w:jc w:val="both"/>
        <w:rPr>
          <w:rFonts w:ascii="Times New Roman" w:hAnsi="Times New Roman"/>
          <w:b/>
          <w:bCs/>
          <w:sz w:val="24"/>
          <w:szCs w:val="24"/>
          <w:lang w:eastAsia="ru-RU"/>
        </w:rPr>
      </w:pPr>
    </w:p>
    <w:p w:rsidR="004A0A78" w:rsidRPr="00817D99" w:rsidRDefault="004A0A78" w:rsidP="004A0A78">
      <w:pPr>
        <w:autoSpaceDE w:val="0"/>
        <w:autoSpaceDN w:val="0"/>
        <w:adjustRightInd w:val="0"/>
        <w:spacing w:after="0" w:line="360" w:lineRule="auto"/>
        <w:jc w:val="center"/>
        <w:outlineLvl w:val="1"/>
        <w:rPr>
          <w:rFonts w:ascii="Times New Roman" w:hAnsi="Times New Roman"/>
          <w:sz w:val="24"/>
          <w:szCs w:val="24"/>
          <w:lang w:eastAsia="ru-RU"/>
        </w:rPr>
      </w:pPr>
      <w:r w:rsidRPr="00817D99">
        <w:rPr>
          <w:rFonts w:ascii="Times New Roman" w:hAnsi="Times New Roman"/>
          <w:sz w:val="24"/>
          <w:szCs w:val="24"/>
          <w:lang w:eastAsia="ru-RU"/>
        </w:rPr>
        <w:t>I. Общие положения о предоставлении субсидий</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0" w:name="Par26"/>
      <w:bookmarkEnd w:id="0"/>
      <w:r w:rsidRPr="00817D99">
        <w:rPr>
          <w:rFonts w:ascii="Times New Roman" w:hAnsi="Times New Roman"/>
          <w:sz w:val="24"/>
          <w:szCs w:val="24"/>
          <w:lang w:eastAsia="ru-RU"/>
        </w:rPr>
        <w:t xml:space="preserve">1. </w:t>
      </w:r>
      <w:proofErr w:type="gramStart"/>
      <w:r w:rsidRPr="00817D99">
        <w:rPr>
          <w:rFonts w:ascii="Times New Roman" w:hAnsi="Times New Roman"/>
          <w:sz w:val="24"/>
          <w:szCs w:val="24"/>
          <w:lang w:eastAsia="ru-RU"/>
        </w:rPr>
        <w:t>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w:t>
      </w:r>
      <w:proofErr w:type="gramEnd"/>
      <w:r w:rsidRPr="00817D99">
        <w:rPr>
          <w:rFonts w:ascii="Times New Roman" w:hAnsi="Times New Roman"/>
          <w:sz w:val="24"/>
          <w:szCs w:val="24"/>
          <w:lang w:eastAsia="ru-RU"/>
        </w:rPr>
        <w:t xml:space="preserve">) </w:t>
      </w:r>
      <w:proofErr w:type="gramStart"/>
      <w:r w:rsidRPr="00817D99">
        <w:rPr>
          <w:rFonts w:ascii="Times New Roman" w:hAnsi="Times New Roman"/>
          <w:sz w:val="24"/>
          <w:szCs w:val="24"/>
          <w:lang w:eastAsia="ru-RU"/>
        </w:rPr>
        <w:t xml:space="preserve">последующую (промышленную) переработку масличных культур и (или) их реализацию, на стимулирование увеличения производства масличных культур (далее - Порядок, субсидии) определяет цели, условия и порядок предоставления субсидий из бюджета Воронежской области, категории и критерии отбора лиц, имеющих право на получение субсидий, порядок возврата субсидий в случае нарушения условий, установленных при их предоставлении, положения об обязательной проверке главным распорядителем (распорядителем) бюджетных средств, </w:t>
      </w:r>
      <w:r w:rsidRPr="00817D99">
        <w:rPr>
          <w:rFonts w:ascii="Times New Roman" w:hAnsi="Times New Roman"/>
          <w:sz w:val="24"/>
          <w:szCs w:val="24"/>
          <w:lang w:eastAsia="ru-RU"/>
        </w:rPr>
        <w:lastRenderedPageBreak/>
        <w:t>предоставляющим</w:t>
      </w:r>
      <w:proofErr w:type="gramEnd"/>
      <w:r w:rsidRPr="00817D99">
        <w:rPr>
          <w:rFonts w:ascii="Times New Roman" w:hAnsi="Times New Roman"/>
          <w:sz w:val="24"/>
          <w:szCs w:val="24"/>
          <w:lang w:eastAsia="ru-RU"/>
        </w:rPr>
        <w:t xml:space="preserve"> субсидию, и органом государственного финансового контроля соблюдения условий, целей и порядка предоставления субсидий их получателями.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В настоящем Порядке под масличными культурами понимаются бобы соевые и (или) семена рапса.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 w:name="Par28"/>
      <w:bookmarkEnd w:id="1"/>
      <w:r w:rsidRPr="00817D99">
        <w:rPr>
          <w:rFonts w:ascii="Times New Roman" w:hAnsi="Times New Roman"/>
          <w:sz w:val="24"/>
          <w:szCs w:val="24"/>
          <w:lang w:eastAsia="ru-RU"/>
        </w:rPr>
        <w:t xml:space="preserve">2. </w:t>
      </w:r>
      <w:proofErr w:type="gramStart"/>
      <w:r w:rsidRPr="00817D99">
        <w:rPr>
          <w:rFonts w:ascii="Times New Roman" w:hAnsi="Times New Roman"/>
          <w:sz w:val="24"/>
          <w:szCs w:val="24"/>
          <w:lang w:eastAsia="ru-RU"/>
        </w:rPr>
        <w:t xml:space="preserve">Целью предоставления субсидий является стимулирование увеличения производства масличных культур путем возмещения части затрат (без учета налога на добавленную стоимость) на производство масличных культур, возникающих при реализации регионального проекта "Экспорт продукции АПК" государственной </w:t>
      </w:r>
      <w:hyperlink r:id="rId8" w:history="1">
        <w:r w:rsidRPr="00817D99">
          <w:rPr>
            <w:rFonts w:ascii="Times New Roman" w:hAnsi="Times New Roman"/>
            <w:sz w:val="24"/>
            <w:szCs w:val="24"/>
            <w:lang w:eastAsia="ru-RU"/>
          </w:rPr>
          <w:t>программы</w:t>
        </w:r>
      </w:hyperlink>
      <w:r w:rsidRPr="00817D99">
        <w:rPr>
          <w:rFonts w:ascii="Times New Roman" w:hAnsi="Times New Roman"/>
          <w:sz w:val="24"/>
          <w:szCs w:val="24"/>
          <w:lang w:eastAsia="ru-RU"/>
        </w:rPr>
        <w:t xml:space="preserve">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N 1088 "Об утверждении государственной программы Воронежской области</w:t>
      </w:r>
      <w:proofErr w:type="gramEnd"/>
      <w:r w:rsidRPr="00817D99">
        <w:rPr>
          <w:rFonts w:ascii="Times New Roman" w:hAnsi="Times New Roman"/>
          <w:sz w:val="24"/>
          <w:szCs w:val="24"/>
          <w:lang w:eastAsia="ru-RU"/>
        </w:rPr>
        <w:t xml:space="preserve"> "Развитие сельского хозяйства, производства пищевых продуктов и инфраструктуры агропродовольственного рынка", предусматривающих предоставление средств из бюджета Воронежской области сельскохозяйственным товаропроизводителям и иным организациям и лицам, указанным в </w:t>
      </w:r>
      <w:hyperlink w:anchor="Par26" w:history="1">
        <w:r w:rsidRPr="00817D99">
          <w:rPr>
            <w:rFonts w:ascii="Times New Roman" w:hAnsi="Times New Roman"/>
            <w:sz w:val="24"/>
            <w:szCs w:val="24"/>
            <w:lang w:eastAsia="ru-RU"/>
          </w:rPr>
          <w:t>пункте 1</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Для получателей субсидий,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2" w:name="Par30"/>
      <w:bookmarkEnd w:id="2"/>
      <w:r w:rsidRPr="00817D99">
        <w:rPr>
          <w:rFonts w:ascii="Times New Roman" w:hAnsi="Times New Roman"/>
          <w:sz w:val="24"/>
          <w:szCs w:val="24"/>
          <w:lang w:eastAsia="ru-RU"/>
        </w:rPr>
        <w:t>3. Органом государственной власти,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департамент аграрной политики Воронежской области (далее - Департамент).</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3" w:name="Par31"/>
      <w:bookmarkEnd w:id="3"/>
      <w:r w:rsidRPr="00817D99">
        <w:rPr>
          <w:rFonts w:ascii="Times New Roman" w:hAnsi="Times New Roman"/>
          <w:sz w:val="24"/>
          <w:szCs w:val="24"/>
          <w:lang w:eastAsia="ru-RU"/>
        </w:rPr>
        <w:t xml:space="preserve">4. </w:t>
      </w:r>
      <w:proofErr w:type="gramStart"/>
      <w:r w:rsidRPr="00817D99">
        <w:rPr>
          <w:rFonts w:ascii="Times New Roman" w:hAnsi="Times New Roman"/>
          <w:sz w:val="24"/>
          <w:szCs w:val="24"/>
          <w:lang w:eastAsia="ru-RU"/>
        </w:rPr>
        <w:t>Право на получение субсидий имеют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организации и индивидуальные предприниматели, осуществляющие производство, первичную и (или) последующую (промышленную</w:t>
      </w:r>
      <w:proofErr w:type="gramEnd"/>
      <w:r w:rsidRPr="00817D99">
        <w:rPr>
          <w:rFonts w:ascii="Times New Roman" w:hAnsi="Times New Roman"/>
          <w:sz w:val="24"/>
          <w:szCs w:val="24"/>
          <w:lang w:eastAsia="ru-RU"/>
        </w:rPr>
        <w:t xml:space="preserve">) </w:t>
      </w:r>
      <w:proofErr w:type="gramStart"/>
      <w:r w:rsidRPr="00817D99">
        <w:rPr>
          <w:rFonts w:ascii="Times New Roman" w:hAnsi="Times New Roman"/>
          <w:sz w:val="24"/>
          <w:szCs w:val="24"/>
          <w:lang w:eastAsia="ru-RU"/>
        </w:rPr>
        <w:lastRenderedPageBreak/>
        <w:t xml:space="preserve">переработку масличных культур и (или) их реализацию, поставленные на учет в налоговых органах Воронежской области, осуществляющие деятельность на территории Воронежской области, соответствующие требованиям, установленным </w:t>
      </w:r>
      <w:hyperlink w:anchor="Par55" w:history="1">
        <w:r w:rsidRPr="00817D99">
          <w:rPr>
            <w:rFonts w:ascii="Times New Roman" w:hAnsi="Times New Roman"/>
            <w:sz w:val="24"/>
            <w:szCs w:val="24"/>
            <w:lang w:eastAsia="ru-RU"/>
          </w:rPr>
          <w:t>пунктом 9</w:t>
        </w:r>
      </w:hyperlink>
      <w:r w:rsidRPr="00817D99">
        <w:rPr>
          <w:rFonts w:ascii="Times New Roman" w:hAnsi="Times New Roman"/>
          <w:sz w:val="24"/>
          <w:szCs w:val="24"/>
          <w:lang w:eastAsia="ru-RU"/>
        </w:rPr>
        <w:t xml:space="preserve"> настоящего Порядка (далее - получатели субсидии, участники отбора).</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5. Отбор получателей субсидии проводится способом запроса предложений.</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6. </w:t>
      </w:r>
      <w:proofErr w:type="gramStart"/>
      <w:r w:rsidRPr="00817D99">
        <w:rPr>
          <w:rFonts w:ascii="Times New Roman" w:hAnsi="Times New Roman"/>
          <w:sz w:val="24"/>
          <w:szCs w:val="24"/>
          <w:lang w:eastAsia="ru-RU"/>
        </w:rPr>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при формировании проекта закона Воронежской области об областном бюджете на финансовый год и на плановый период (проекта закона Воронежской области о внесении изменений в закон Воронежской области об областном бюджете на финансовый год и на плановый период).</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Сведения о субсидии направляется Департаментом </w:t>
      </w:r>
      <w:proofErr w:type="gramStart"/>
      <w:r w:rsidRPr="00817D99">
        <w:rPr>
          <w:rFonts w:ascii="Times New Roman" w:hAnsi="Times New Roman"/>
          <w:sz w:val="24"/>
          <w:szCs w:val="24"/>
          <w:lang w:eastAsia="ru-RU"/>
        </w:rPr>
        <w:t>в департамент финансов Воронежской области для предоставления их в Министерство финансов Российской Федерации для размещения на Едином портале</w:t>
      </w:r>
      <w:proofErr w:type="gramEnd"/>
      <w:r w:rsidRPr="00817D99">
        <w:rPr>
          <w:rFonts w:ascii="Times New Roman" w:hAnsi="Times New Roman"/>
          <w:sz w:val="24"/>
          <w:szCs w:val="24"/>
          <w:lang w:eastAsia="ru-RU"/>
        </w:rPr>
        <w:t>.</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jc w:val="center"/>
        <w:outlineLvl w:val="1"/>
        <w:rPr>
          <w:rFonts w:ascii="Times New Roman" w:hAnsi="Times New Roman"/>
          <w:sz w:val="24"/>
          <w:szCs w:val="24"/>
          <w:lang w:eastAsia="ru-RU"/>
        </w:rPr>
      </w:pPr>
      <w:r w:rsidRPr="00817D99">
        <w:rPr>
          <w:rFonts w:ascii="Times New Roman" w:hAnsi="Times New Roman"/>
          <w:sz w:val="24"/>
          <w:szCs w:val="24"/>
          <w:lang w:eastAsia="ru-RU"/>
        </w:rPr>
        <w:t>II. Порядок проведения отбора получателей субсидии</w:t>
      </w:r>
    </w:p>
    <w:p w:rsidR="004A0A78" w:rsidRPr="00817D99" w:rsidRDefault="004A0A78" w:rsidP="004A0A78">
      <w:pPr>
        <w:autoSpaceDE w:val="0"/>
        <w:autoSpaceDN w:val="0"/>
        <w:adjustRightInd w:val="0"/>
        <w:spacing w:after="0" w:line="360" w:lineRule="auto"/>
        <w:jc w:val="center"/>
        <w:rPr>
          <w:rFonts w:ascii="Times New Roman" w:hAnsi="Times New Roman"/>
          <w:sz w:val="24"/>
          <w:szCs w:val="24"/>
          <w:lang w:eastAsia="ru-RU"/>
        </w:rPr>
      </w:pPr>
      <w:r w:rsidRPr="00817D99">
        <w:rPr>
          <w:rFonts w:ascii="Times New Roman" w:hAnsi="Times New Roman"/>
          <w:sz w:val="24"/>
          <w:szCs w:val="24"/>
          <w:lang w:eastAsia="ru-RU"/>
        </w:rPr>
        <w:t>для предоставления субсидий</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7. Способом проведения отбора для предоставления субсидий является запрос предложений на основании заявок, направленных участниками отбора для участия в отборе, исходя из соответствия участника отбора категориям отбора и очередности поступления заявок на участие в отборе.</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8. Объявление о проведении отбора размещается на Едином портале, а также в информационной системе "Портал Воронежской области в сети Интернет" на официальной странице Департамента в срок не позднее 30 сентября текущего года с указанием: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а) сроков проведения отбора (даты и времени начала (окончания) подачи (приема) заявок участников отбора), которые не могут быть меньше 30 календарных дней, следующих за днем размещения объявления о проведении отбора;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б) наименования, места нахождения, почтового адреса, адреса электронной почты Департамента как получателя бюджетных средств;</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в) результатов предоставления субсидии, установленных </w:t>
      </w:r>
      <w:hyperlink w:anchor="Par140" w:history="1">
        <w:r w:rsidRPr="00817D99">
          <w:rPr>
            <w:rFonts w:ascii="Times New Roman" w:hAnsi="Times New Roman"/>
            <w:sz w:val="24"/>
            <w:szCs w:val="24"/>
            <w:lang w:eastAsia="ru-RU"/>
          </w:rPr>
          <w:t>пунктом 23</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lastRenderedPageBreak/>
        <w:t>г)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д) требований к участникам отбора, установленных </w:t>
      </w:r>
      <w:hyperlink w:anchor="Par31" w:history="1">
        <w:r w:rsidRPr="00817D99">
          <w:rPr>
            <w:rFonts w:ascii="Times New Roman" w:hAnsi="Times New Roman"/>
            <w:sz w:val="24"/>
            <w:szCs w:val="24"/>
            <w:lang w:eastAsia="ru-RU"/>
          </w:rPr>
          <w:t>пунктами 4</w:t>
        </w:r>
      </w:hyperlink>
      <w:r w:rsidRPr="00817D99">
        <w:rPr>
          <w:rFonts w:ascii="Times New Roman" w:hAnsi="Times New Roman"/>
          <w:sz w:val="24"/>
          <w:szCs w:val="24"/>
          <w:lang w:eastAsia="ru-RU"/>
        </w:rPr>
        <w:t xml:space="preserve">, </w:t>
      </w:r>
      <w:hyperlink w:anchor="Par55" w:history="1">
        <w:r w:rsidRPr="00817D99">
          <w:rPr>
            <w:rFonts w:ascii="Times New Roman" w:hAnsi="Times New Roman"/>
            <w:sz w:val="24"/>
            <w:szCs w:val="24"/>
            <w:lang w:eastAsia="ru-RU"/>
          </w:rPr>
          <w:t>9</w:t>
        </w:r>
      </w:hyperlink>
      <w:r w:rsidRPr="00817D99">
        <w:rPr>
          <w:rFonts w:ascii="Times New Roman" w:hAnsi="Times New Roman"/>
          <w:sz w:val="24"/>
          <w:szCs w:val="24"/>
          <w:lang w:eastAsia="ru-RU"/>
        </w:rPr>
        <w:t xml:space="preserve"> настоящего Порядка, и перечня документов, представляемых участниками отбора в соответствии с </w:t>
      </w:r>
      <w:hyperlink w:anchor="Par86" w:history="1">
        <w:r w:rsidRPr="00817D99">
          <w:rPr>
            <w:rFonts w:ascii="Times New Roman" w:hAnsi="Times New Roman"/>
            <w:sz w:val="24"/>
            <w:szCs w:val="24"/>
            <w:lang w:eastAsia="ru-RU"/>
          </w:rPr>
          <w:t>пунктом 13</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е) порядка подачи заявок участниками отбора и требований, предъявляемых к форме и содержанию заявок, подаваемых участниками отбора, в соответствии с </w:t>
      </w:r>
      <w:hyperlink w:anchor="Par63" w:history="1">
        <w:r w:rsidRPr="00817D99">
          <w:rPr>
            <w:rFonts w:ascii="Times New Roman" w:hAnsi="Times New Roman"/>
            <w:sz w:val="24"/>
            <w:szCs w:val="24"/>
            <w:lang w:eastAsia="ru-RU"/>
          </w:rPr>
          <w:t>пунктами 10</w:t>
        </w:r>
      </w:hyperlink>
      <w:r w:rsidRPr="00817D99">
        <w:rPr>
          <w:rFonts w:ascii="Times New Roman" w:hAnsi="Times New Roman"/>
          <w:sz w:val="24"/>
          <w:szCs w:val="24"/>
          <w:lang w:eastAsia="ru-RU"/>
        </w:rPr>
        <w:t xml:space="preserve">, </w:t>
      </w:r>
      <w:hyperlink w:anchor="Par86" w:history="1">
        <w:r w:rsidRPr="00817D99">
          <w:rPr>
            <w:rFonts w:ascii="Times New Roman" w:hAnsi="Times New Roman"/>
            <w:sz w:val="24"/>
            <w:szCs w:val="24"/>
            <w:lang w:eastAsia="ru-RU"/>
          </w:rPr>
          <w:t>13</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ж) порядка отзыва заявок участников отбора, порядка возврата заявок участников отбора, </w:t>
      </w:r>
      <w:proofErr w:type="gramStart"/>
      <w:r w:rsidRPr="00817D99">
        <w:rPr>
          <w:rFonts w:ascii="Times New Roman" w:hAnsi="Times New Roman"/>
          <w:sz w:val="24"/>
          <w:szCs w:val="24"/>
          <w:lang w:eastAsia="ru-RU"/>
        </w:rPr>
        <w:t>определяющего</w:t>
      </w:r>
      <w:proofErr w:type="gramEnd"/>
      <w:r w:rsidRPr="00817D99">
        <w:rPr>
          <w:rFonts w:ascii="Times New Roman" w:hAnsi="Times New Roman"/>
          <w:sz w:val="24"/>
          <w:szCs w:val="24"/>
          <w:lang w:eastAsia="ru-RU"/>
        </w:rPr>
        <w:t xml:space="preserve"> в том числе основания для возврата заявок участников отбора, в соответствии с </w:t>
      </w:r>
      <w:hyperlink w:anchor="Par63" w:history="1">
        <w:r w:rsidRPr="00817D99">
          <w:rPr>
            <w:rFonts w:ascii="Times New Roman" w:hAnsi="Times New Roman"/>
            <w:sz w:val="24"/>
            <w:szCs w:val="24"/>
            <w:lang w:eastAsia="ru-RU"/>
          </w:rPr>
          <w:t>пунктом 10</w:t>
        </w:r>
      </w:hyperlink>
      <w:r w:rsidRPr="00817D99">
        <w:rPr>
          <w:rFonts w:ascii="Times New Roman" w:hAnsi="Times New Roman"/>
          <w:sz w:val="24"/>
          <w:szCs w:val="24"/>
          <w:lang w:eastAsia="ru-RU"/>
        </w:rPr>
        <w:t xml:space="preserve"> настоящего Порядка, порядка внесения изменений в заявки участников отбора;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з) правил рассмотрения и оценки заявок участников отбора в соответствии с </w:t>
      </w:r>
      <w:hyperlink w:anchor="Par69" w:history="1">
        <w:r w:rsidRPr="00817D99">
          <w:rPr>
            <w:rFonts w:ascii="Times New Roman" w:hAnsi="Times New Roman"/>
            <w:sz w:val="24"/>
            <w:szCs w:val="24"/>
            <w:lang w:eastAsia="ru-RU"/>
          </w:rPr>
          <w:t>пунктами 11</w:t>
        </w:r>
      </w:hyperlink>
      <w:r w:rsidRPr="00817D99">
        <w:rPr>
          <w:rFonts w:ascii="Times New Roman" w:hAnsi="Times New Roman"/>
          <w:sz w:val="24"/>
          <w:szCs w:val="24"/>
          <w:lang w:eastAsia="ru-RU"/>
        </w:rPr>
        <w:t xml:space="preserve">, </w:t>
      </w:r>
      <w:hyperlink w:anchor="Par78" w:history="1">
        <w:r w:rsidRPr="00817D99">
          <w:rPr>
            <w:rFonts w:ascii="Times New Roman" w:hAnsi="Times New Roman"/>
            <w:sz w:val="24"/>
            <w:szCs w:val="24"/>
            <w:lang w:eastAsia="ru-RU"/>
          </w:rPr>
          <w:t>12</w:t>
        </w:r>
      </w:hyperlink>
      <w:r w:rsidRPr="00817D99">
        <w:rPr>
          <w:rFonts w:ascii="Times New Roman" w:hAnsi="Times New Roman"/>
          <w:sz w:val="24"/>
          <w:szCs w:val="24"/>
          <w:lang w:eastAsia="ru-RU"/>
        </w:rPr>
        <w:t xml:space="preserve">, </w:t>
      </w:r>
      <w:hyperlink w:anchor="Par101" w:history="1">
        <w:r w:rsidRPr="00817D99">
          <w:rPr>
            <w:rFonts w:ascii="Times New Roman" w:hAnsi="Times New Roman"/>
            <w:sz w:val="24"/>
            <w:szCs w:val="24"/>
            <w:lang w:eastAsia="ru-RU"/>
          </w:rPr>
          <w:t>15</w:t>
        </w:r>
      </w:hyperlink>
      <w:r w:rsidRPr="00817D99">
        <w:rPr>
          <w:rFonts w:ascii="Times New Roman" w:hAnsi="Times New Roman"/>
          <w:sz w:val="24"/>
          <w:szCs w:val="24"/>
          <w:lang w:eastAsia="ru-RU"/>
        </w:rPr>
        <w:t xml:space="preserve"> - </w:t>
      </w:r>
      <w:hyperlink w:anchor="Par106" w:history="1">
        <w:r w:rsidRPr="00817D99">
          <w:rPr>
            <w:rFonts w:ascii="Times New Roman" w:hAnsi="Times New Roman"/>
            <w:sz w:val="24"/>
            <w:szCs w:val="24"/>
            <w:lang w:eastAsia="ru-RU"/>
          </w:rPr>
          <w:t>17</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и) порядка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с </w:t>
      </w:r>
      <w:hyperlink w:anchor="Par63" w:history="1">
        <w:r w:rsidRPr="00817D99">
          <w:rPr>
            <w:rFonts w:ascii="Times New Roman" w:hAnsi="Times New Roman"/>
            <w:sz w:val="24"/>
            <w:szCs w:val="24"/>
            <w:lang w:eastAsia="ru-RU"/>
          </w:rPr>
          <w:t>пунктом 10</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к) срока, в течение которого победители отбора должны подписать соглашение между Департаментом о предоставлении субсидии (далее - Соглашение) в соответствии с </w:t>
      </w:r>
      <w:hyperlink w:anchor="Par137" w:history="1">
        <w:r w:rsidRPr="00817D99">
          <w:rPr>
            <w:rFonts w:ascii="Times New Roman" w:hAnsi="Times New Roman"/>
            <w:sz w:val="24"/>
            <w:szCs w:val="24"/>
            <w:lang w:eastAsia="ru-RU"/>
          </w:rPr>
          <w:t>пунктом 22</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л) условия признания победителя (победителей) отбора </w:t>
      </w:r>
      <w:proofErr w:type="gramStart"/>
      <w:r w:rsidRPr="00817D99">
        <w:rPr>
          <w:rFonts w:ascii="Times New Roman" w:hAnsi="Times New Roman"/>
          <w:sz w:val="24"/>
          <w:szCs w:val="24"/>
          <w:lang w:eastAsia="ru-RU"/>
        </w:rPr>
        <w:t>уклонившимся</w:t>
      </w:r>
      <w:proofErr w:type="gramEnd"/>
      <w:r w:rsidRPr="00817D99">
        <w:rPr>
          <w:rFonts w:ascii="Times New Roman" w:hAnsi="Times New Roman"/>
          <w:sz w:val="24"/>
          <w:szCs w:val="24"/>
          <w:lang w:eastAsia="ru-RU"/>
        </w:rPr>
        <w:t xml:space="preserve"> от заключения Соглашения;</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gramStart"/>
      <w:r w:rsidRPr="00817D99">
        <w:rPr>
          <w:rFonts w:ascii="Times New Roman" w:hAnsi="Times New Roman"/>
          <w:sz w:val="24"/>
          <w:szCs w:val="24"/>
          <w:lang w:eastAsia="ru-RU"/>
        </w:rPr>
        <w:t xml:space="preserve">м) даты размещения результатов отбора на Едином портале, а также в информационной системе "Портал Воронежской области в сети Интернет" на официальном странице Департамента, которая не может быть позднее 14-го календарного дня, следующего за днем определения победителя отбора, с соблюдением сроков, установленных </w:t>
      </w:r>
      <w:hyperlink r:id="rId9" w:history="1">
        <w:r w:rsidRPr="00817D99">
          <w:rPr>
            <w:rFonts w:ascii="Times New Roman" w:hAnsi="Times New Roman"/>
            <w:sz w:val="24"/>
            <w:szCs w:val="24"/>
            <w:lang w:eastAsia="ru-RU"/>
          </w:rPr>
          <w:t>пунктом 26(2)</w:t>
        </w:r>
      </w:hyperlink>
      <w:r w:rsidRPr="00817D99">
        <w:rPr>
          <w:rFonts w:ascii="Times New Roman" w:hAnsi="Times New Roman"/>
          <w:sz w:val="24"/>
          <w:szCs w:val="24"/>
          <w:lang w:eastAsia="ru-RU"/>
        </w:rPr>
        <w:t xml:space="preserve"> Положения о мерах по обеспечению исполнения федерального бюджета, утвержденного Постановлением Правительства Российской Федерации от 09.12.2017 N</w:t>
      </w:r>
      <w:proofErr w:type="gramEnd"/>
      <w:r w:rsidRPr="00817D99">
        <w:rPr>
          <w:rFonts w:ascii="Times New Roman" w:hAnsi="Times New Roman"/>
          <w:sz w:val="24"/>
          <w:szCs w:val="24"/>
          <w:lang w:eastAsia="ru-RU"/>
        </w:rPr>
        <w:t xml:space="preserve"> 1496 "О мерах по обеспечению исполнения федерального бюджета", в соответствии с </w:t>
      </w:r>
      <w:hyperlink w:anchor="Par69" w:history="1">
        <w:r w:rsidRPr="00817D99">
          <w:rPr>
            <w:rFonts w:ascii="Times New Roman" w:hAnsi="Times New Roman"/>
            <w:sz w:val="24"/>
            <w:szCs w:val="24"/>
            <w:lang w:eastAsia="ru-RU"/>
          </w:rPr>
          <w:t>пунктом 11</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Информация для размещения объявления о проведении отбора направляется Департаментом в срок не позднее 22 сентября текущего года </w:t>
      </w:r>
      <w:proofErr w:type="gramStart"/>
      <w:r w:rsidRPr="00817D99">
        <w:rPr>
          <w:rFonts w:ascii="Times New Roman" w:hAnsi="Times New Roman"/>
          <w:sz w:val="24"/>
          <w:szCs w:val="24"/>
          <w:lang w:eastAsia="ru-RU"/>
        </w:rPr>
        <w:t>в департамент финансов Воронежской области для предоставления ее в Министерство финансов Российской Федерации для размещения на Едином портале</w:t>
      </w:r>
      <w:proofErr w:type="gramEnd"/>
      <w:r w:rsidRPr="00817D99">
        <w:rPr>
          <w:rFonts w:ascii="Times New Roman" w:hAnsi="Times New Roman"/>
          <w:sz w:val="24"/>
          <w:szCs w:val="24"/>
          <w:lang w:eastAsia="ru-RU"/>
        </w:rPr>
        <w:t>.</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lastRenderedPageBreak/>
        <w:t>Объявление о проведении отбора в информационной системе "Портал Воронежской области в сети Интернет" на странице Департамента размещается Департаментом.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4" w:name="Par55"/>
      <w:bookmarkEnd w:id="4"/>
      <w:r w:rsidRPr="00817D99">
        <w:rPr>
          <w:rFonts w:ascii="Times New Roman" w:hAnsi="Times New Roman"/>
          <w:sz w:val="24"/>
          <w:szCs w:val="24"/>
          <w:lang w:eastAsia="ru-RU"/>
        </w:rPr>
        <w:t>9. Требования к участникам отбора, которым должен соответствовать участник отбора на дату подачи заявки на участие в отборе:</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gramStart"/>
      <w:r w:rsidRPr="00817D99">
        <w:rPr>
          <w:rFonts w:ascii="Times New Roman" w:hAnsi="Times New Roman"/>
          <w:sz w:val="24"/>
          <w:szCs w:val="24"/>
          <w:lang w:eastAsia="ru-RU"/>
        </w:rPr>
        <w:t>а) участник отбора понес затраты в текущем году, а также в году, предшествующем году подачи документов, на производство масличных культур, их первичную и последующую (промышленную) переработку;</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б)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в) у участника отбора должна отсутствовать просроченная задолженность по возврату в бюджет Воронежской области субсидий, бюджетных инвестиций, </w:t>
      </w:r>
      <w:proofErr w:type="gramStart"/>
      <w:r w:rsidRPr="00817D99">
        <w:rPr>
          <w:rFonts w:ascii="Times New Roman" w:hAnsi="Times New Roman"/>
          <w:sz w:val="24"/>
          <w:szCs w:val="24"/>
          <w:lang w:eastAsia="ru-RU"/>
        </w:rPr>
        <w:t>предоставленных</w:t>
      </w:r>
      <w:proofErr w:type="gramEnd"/>
      <w:r w:rsidRPr="00817D99">
        <w:rPr>
          <w:rFonts w:ascii="Times New Roman" w:hAnsi="Times New Roman"/>
          <w:sz w:val="24"/>
          <w:szCs w:val="24"/>
          <w:lang w:eastAsia="ru-RU"/>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Воронежской областью;</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gramStart"/>
      <w:r w:rsidRPr="00817D99">
        <w:rPr>
          <w:rFonts w:ascii="Times New Roman" w:hAnsi="Times New Roman"/>
          <w:sz w:val="24"/>
          <w:szCs w:val="24"/>
          <w:lang w:eastAsia="ru-RU"/>
        </w:rPr>
        <w:t>г)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gramStart"/>
      <w:r w:rsidRPr="00817D99">
        <w:rPr>
          <w:rFonts w:ascii="Times New Roman" w:hAnsi="Times New Roman"/>
          <w:sz w:val="24"/>
          <w:szCs w:val="24"/>
          <w:lang w:eastAsia="ru-RU"/>
        </w:rPr>
        <w:t>д)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являющемся участником отбора;</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gramStart"/>
      <w:r w:rsidRPr="00817D99">
        <w:rPr>
          <w:rFonts w:ascii="Times New Roman" w:hAnsi="Times New Roman"/>
          <w:sz w:val="24"/>
          <w:szCs w:val="24"/>
          <w:lang w:eastAsia="ru-RU"/>
        </w:rPr>
        <w:t>е) 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817D99">
        <w:rPr>
          <w:rFonts w:ascii="Times New Roman" w:hAnsi="Times New Roman"/>
          <w:sz w:val="24"/>
          <w:szCs w:val="24"/>
          <w:lang w:eastAsia="ru-RU"/>
        </w:rPr>
        <w:t xml:space="preserve"> зоны), в совокупности превышает 50 процентов;</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lastRenderedPageBreak/>
        <w:t xml:space="preserve">ж) участник отбора не должен получать средства из бюджета Воронежской области на основании иных нормативных правовых актов Воронежской области на цели, установленные </w:t>
      </w:r>
      <w:hyperlink w:anchor="Par28" w:history="1">
        <w:r w:rsidRPr="00817D99">
          <w:rPr>
            <w:rFonts w:ascii="Times New Roman" w:hAnsi="Times New Roman"/>
            <w:sz w:val="24"/>
            <w:szCs w:val="24"/>
            <w:lang w:eastAsia="ru-RU"/>
          </w:rPr>
          <w:t>пунктом 2</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5" w:name="Par63"/>
      <w:bookmarkEnd w:id="5"/>
      <w:r w:rsidRPr="00817D99">
        <w:rPr>
          <w:rFonts w:ascii="Times New Roman" w:hAnsi="Times New Roman"/>
          <w:sz w:val="24"/>
          <w:szCs w:val="24"/>
          <w:lang w:eastAsia="ru-RU"/>
        </w:rPr>
        <w:t xml:space="preserve">10. Для получения субсидии участник отбора представляет в Департамент в срок, установленный Департаментом в объявлении о проведении отбора, </w:t>
      </w:r>
      <w:hyperlink r:id="rId10" w:history="1">
        <w:r w:rsidRPr="00817D99">
          <w:rPr>
            <w:rFonts w:ascii="Times New Roman" w:hAnsi="Times New Roman"/>
            <w:sz w:val="24"/>
            <w:szCs w:val="24"/>
            <w:lang w:eastAsia="ru-RU"/>
          </w:rPr>
          <w:t>заявку</w:t>
        </w:r>
      </w:hyperlink>
      <w:r w:rsidRPr="00817D99">
        <w:rPr>
          <w:rFonts w:ascii="Times New Roman" w:hAnsi="Times New Roman"/>
          <w:sz w:val="24"/>
          <w:szCs w:val="24"/>
          <w:lang w:eastAsia="ru-RU"/>
        </w:rPr>
        <w:t xml:space="preserve"> на участие в отборе по форме согласно приложению N 1 к настоящему Порядку (далее - заявка) с приложением документов, указанных в </w:t>
      </w:r>
      <w:hyperlink w:anchor="Par86" w:history="1">
        <w:r w:rsidRPr="00817D99">
          <w:rPr>
            <w:rFonts w:ascii="Times New Roman" w:hAnsi="Times New Roman"/>
            <w:sz w:val="24"/>
            <w:szCs w:val="24"/>
            <w:lang w:eastAsia="ru-RU"/>
          </w:rPr>
          <w:t>пункте 13</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Участник отбора вправе в любое время отозвать поданную заявку, направив соответствующее обращение в Департамент.</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Основанием для возврата заявки является поступление в течение срока проведения отбора от участника отбора в Департамент обращения об отзыве заявки. Отозванные участником отбора заявки возвращаются Департаментом в течение 2 рабочих дней со дня поступления соответствующего обращения в Департамент.</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Участник отбора вправе в течение срока проведения отбора внести изменения в поданную заявку, направив уточненную заявку в Департамент.</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Участник отбора в период срока подачи заявок вправе обратиться в Департамент с письменным заявлением о разъяснении условий объявления о проведении отбора.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Количество заявок, которое может подать участник отбора, не ограничено.</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6" w:name="Par69"/>
      <w:bookmarkEnd w:id="6"/>
      <w:r w:rsidRPr="00817D99">
        <w:rPr>
          <w:rFonts w:ascii="Times New Roman" w:hAnsi="Times New Roman"/>
          <w:sz w:val="24"/>
          <w:szCs w:val="24"/>
          <w:lang w:eastAsia="ru-RU"/>
        </w:rPr>
        <w:t xml:space="preserve">11. </w:t>
      </w:r>
      <w:proofErr w:type="gramStart"/>
      <w:r w:rsidRPr="00817D99">
        <w:rPr>
          <w:rFonts w:ascii="Times New Roman" w:hAnsi="Times New Roman"/>
          <w:sz w:val="24"/>
          <w:szCs w:val="24"/>
          <w:lang w:eastAsia="ru-RU"/>
        </w:rPr>
        <w:t>Департамент в день подачи заявки (уточненной заявки) регистрирует ее в электронном журнале (далее - журнал регистрации),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с даты окончания приема заявок, принимает решение о принятии заявки к рассмотрению либо об отклонении заявки.</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Ведение журнала регистрации обеспечивается посредством системы "Учет бюджетных средств, предоставленных СХТП в форме субсидий (1С</w:t>
      </w:r>
      <w:proofErr w:type="gramStart"/>
      <w:r w:rsidRPr="00817D99">
        <w:rPr>
          <w:rFonts w:ascii="Times New Roman" w:hAnsi="Times New Roman"/>
          <w:sz w:val="24"/>
          <w:szCs w:val="24"/>
          <w:lang w:eastAsia="ru-RU"/>
        </w:rPr>
        <w:t>:П</w:t>
      </w:r>
      <w:proofErr w:type="gramEnd"/>
      <w:r w:rsidRPr="00817D99">
        <w:rPr>
          <w:rFonts w:ascii="Times New Roman" w:hAnsi="Times New Roman"/>
          <w:sz w:val="24"/>
          <w:szCs w:val="24"/>
          <w:lang w:eastAsia="ru-RU"/>
        </w:rPr>
        <w:t>редприятие)". По окончании года журнал регистрации распечатывается, нумеруется, прошнуровывается и скрепляется печатью Департамента.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В течение 5 дней со дня принятия решения по результатам рассмотрения заявки на Едином портале, а также в информационной системе "Портал Воронежской области в сети Интернет" на странице Департамента размещается информация о результатах рассмотрения заявок, включающая следующие сведения:</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дата, время и место проведения рассмотрения заявок;</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lastRenderedPageBreak/>
        <w:t>- информация об участниках отбора, заявки которых были рассмотрены;</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наименования участников отбора - получателей субсидии, с которыми заключаются Соглашения, и размер предоставляемой субсидии каждому участнику отбора.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Информация для размещения результатов рассмотрения заявок направляется Департаментом в срок не позднее 2 рабочих дней </w:t>
      </w:r>
      <w:proofErr w:type="gramStart"/>
      <w:r w:rsidRPr="00817D99">
        <w:rPr>
          <w:rFonts w:ascii="Times New Roman" w:hAnsi="Times New Roman"/>
          <w:sz w:val="24"/>
          <w:szCs w:val="24"/>
          <w:lang w:eastAsia="ru-RU"/>
        </w:rPr>
        <w:t>со дня принятия решения по результатам рассмотрения заявки в департамент финансов Воронежской области для предоставления ее в Министерство</w:t>
      </w:r>
      <w:proofErr w:type="gramEnd"/>
      <w:r w:rsidRPr="00817D99">
        <w:rPr>
          <w:rFonts w:ascii="Times New Roman" w:hAnsi="Times New Roman"/>
          <w:sz w:val="24"/>
          <w:szCs w:val="24"/>
          <w:lang w:eastAsia="ru-RU"/>
        </w:rPr>
        <w:t xml:space="preserve"> финансов Российской Федерации для размещения на Едином портале.</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Информация о результатах рассмотрения заявок в информационной системе "Портал Воронежской области в сети Интернет" на официальной странице Департамента размещается Департаментом.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7" w:name="Par78"/>
      <w:bookmarkEnd w:id="7"/>
      <w:r w:rsidRPr="00817D99">
        <w:rPr>
          <w:rFonts w:ascii="Times New Roman" w:hAnsi="Times New Roman"/>
          <w:sz w:val="24"/>
          <w:szCs w:val="24"/>
          <w:lang w:eastAsia="ru-RU"/>
        </w:rPr>
        <w:t>12. Основания для отклонения заявки участника отбора на стадии рассмотрения и оценки заявок:</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 несоответствие участника отбора требованиям, установленным </w:t>
      </w:r>
      <w:hyperlink w:anchor="Par31" w:history="1">
        <w:r w:rsidRPr="00817D99">
          <w:rPr>
            <w:rFonts w:ascii="Times New Roman" w:hAnsi="Times New Roman"/>
            <w:sz w:val="24"/>
            <w:szCs w:val="24"/>
            <w:lang w:eastAsia="ru-RU"/>
          </w:rPr>
          <w:t>пунктом 4</w:t>
        </w:r>
      </w:hyperlink>
      <w:r w:rsidRPr="00817D99">
        <w:rPr>
          <w:rFonts w:ascii="Times New Roman" w:hAnsi="Times New Roman"/>
          <w:sz w:val="24"/>
          <w:szCs w:val="24"/>
          <w:lang w:eastAsia="ru-RU"/>
        </w:rPr>
        <w:t xml:space="preserve">, </w:t>
      </w:r>
      <w:hyperlink w:anchor="Par55" w:history="1">
        <w:r w:rsidRPr="00817D99">
          <w:rPr>
            <w:rFonts w:ascii="Times New Roman" w:hAnsi="Times New Roman"/>
            <w:sz w:val="24"/>
            <w:szCs w:val="24"/>
            <w:lang w:eastAsia="ru-RU"/>
          </w:rPr>
          <w:t>9</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недостоверность представленной участником отбора информации, в том числе информации о месте нахождения и адресе юридического лица;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подача участником отбора заявки после даты, определенной для подачи заявок.</w:t>
      </w:r>
    </w:p>
    <w:p w:rsidR="004A0A78" w:rsidRPr="00817D99" w:rsidRDefault="004A0A78" w:rsidP="004A0A78">
      <w:pPr>
        <w:autoSpaceDE w:val="0"/>
        <w:autoSpaceDN w:val="0"/>
        <w:adjustRightInd w:val="0"/>
        <w:spacing w:after="0" w:line="360" w:lineRule="auto"/>
        <w:jc w:val="center"/>
        <w:outlineLvl w:val="1"/>
        <w:rPr>
          <w:rFonts w:ascii="Times New Roman" w:hAnsi="Times New Roman"/>
          <w:sz w:val="24"/>
          <w:szCs w:val="24"/>
          <w:lang w:eastAsia="ru-RU"/>
        </w:rPr>
      </w:pPr>
      <w:r w:rsidRPr="00817D99">
        <w:rPr>
          <w:rFonts w:ascii="Times New Roman" w:hAnsi="Times New Roman"/>
          <w:sz w:val="24"/>
          <w:szCs w:val="24"/>
          <w:lang w:eastAsia="ru-RU"/>
        </w:rPr>
        <w:t>III. Условия и порядок предоставления субсидий</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8" w:name="Par86"/>
      <w:bookmarkEnd w:id="8"/>
      <w:r w:rsidRPr="00817D99">
        <w:rPr>
          <w:rFonts w:ascii="Times New Roman" w:hAnsi="Times New Roman"/>
          <w:sz w:val="24"/>
          <w:szCs w:val="24"/>
          <w:lang w:eastAsia="ru-RU"/>
        </w:rPr>
        <w:t>13. Участник отбора одновременно с представлением заявки представляет в Департамент следующие документы:</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 </w:t>
      </w:r>
      <w:hyperlink r:id="rId11" w:history="1">
        <w:r w:rsidRPr="00817D99">
          <w:rPr>
            <w:rFonts w:ascii="Times New Roman" w:hAnsi="Times New Roman"/>
            <w:sz w:val="24"/>
            <w:szCs w:val="24"/>
            <w:lang w:eastAsia="ru-RU"/>
          </w:rPr>
          <w:t>расчет</w:t>
        </w:r>
      </w:hyperlink>
      <w:r w:rsidRPr="00817D99">
        <w:rPr>
          <w:rFonts w:ascii="Times New Roman" w:hAnsi="Times New Roman"/>
          <w:sz w:val="24"/>
          <w:szCs w:val="24"/>
          <w:lang w:eastAsia="ru-RU"/>
        </w:rPr>
        <w:t xml:space="preserve"> размера средств на возмещение части затрат по форме согласно приложению N 2 к настоящему Порядку;</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gramStart"/>
      <w:r w:rsidRPr="00817D99">
        <w:rPr>
          <w:rFonts w:ascii="Times New Roman" w:hAnsi="Times New Roman"/>
          <w:sz w:val="24"/>
          <w:szCs w:val="24"/>
          <w:lang w:eastAsia="ru-RU"/>
        </w:rPr>
        <w:t xml:space="preserve">- сведения о размере посевных площадей за текущий год, занятых сельскохозяйственными культурами по видам культур (по форме федерального статистического наблюдения № 4-СХ "Сведения об итогах сева под урожай"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или по </w:t>
      </w:r>
      <w:r w:rsidRPr="00817D99">
        <w:rPr>
          <w:rFonts w:ascii="Times New Roman" w:hAnsi="Times New Roman"/>
          <w:sz w:val="24"/>
          <w:szCs w:val="24"/>
          <w:lang w:eastAsia="ru-RU"/>
        </w:rPr>
        <w:lastRenderedPageBreak/>
        <w:t>форме федерального статистического наблюдения № 1-фермер "Сведения об итогах сева под урожай" (для юридических лиц - субъектов малого предпринимательства, основным</w:t>
      </w:r>
      <w:proofErr w:type="gramEnd"/>
      <w:r w:rsidRPr="00817D99">
        <w:rPr>
          <w:rFonts w:ascii="Times New Roman" w:hAnsi="Times New Roman"/>
          <w:sz w:val="24"/>
          <w:szCs w:val="24"/>
          <w:lang w:eastAsia="ru-RU"/>
        </w:rPr>
        <w:t xml:space="preserve"> видом </w:t>
      </w:r>
      <w:proofErr w:type="gramStart"/>
      <w:r w:rsidRPr="00817D99">
        <w:rPr>
          <w:rFonts w:ascii="Times New Roman" w:hAnsi="Times New Roman"/>
          <w:sz w:val="24"/>
          <w:szCs w:val="24"/>
          <w:lang w:eastAsia="ru-RU"/>
        </w:rPr>
        <w:t>деятельности</w:t>
      </w:r>
      <w:proofErr w:type="gramEnd"/>
      <w:r w:rsidRPr="00817D99">
        <w:rPr>
          <w:rFonts w:ascii="Times New Roman" w:hAnsi="Times New Roman"/>
          <w:sz w:val="24"/>
          <w:szCs w:val="24"/>
          <w:lang w:eastAsia="ru-RU"/>
        </w:rPr>
        <w:t xml:space="preserve"> которых является сельскохозяйственная деятельность, и крестьянских (фермерских) хозяйств, имеющих посевы масличных культур));</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gramStart"/>
      <w:r w:rsidRPr="00817D99">
        <w:rPr>
          <w:rFonts w:ascii="Times New Roman" w:hAnsi="Times New Roman"/>
          <w:sz w:val="24"/>
          <w:szCs w:val="24"/>
          <w:lang w:eastAsia="ru-RU"/>
        </w:rPr>
        <w:t>- сведения по форме федерального статистического наблюдения № 29-СХ "Сведения о сборе урожая сельскохозяйственных культур"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или по форме федерального статистического наблюдения № 2-фермер "Сведения о сборе урожая сельскохозяйственных культур" (для юридических лиц - субъектов малого предпринимательства, основным видом деятельности которых является сельскохозяйственная деятельность, и крестьянских (фермерских) хозяйств, имеющих посевы сельскохозяйственных</w:t>
      </w:r>
      <w:proofErr w:type="gramEnd"/>
      <w:r w:rsidRPr="00817D99">
        <w:rPr>
          <w:rFonts w:ascii="Times New Roman" w:hAnsi="Times New Roman"/>
          <w:sz w:val="24"/>
          <w:szCs w:val="24"/>
          <w:lang w:eastAsia="ru-RU"/>
        </w:rPr>
        <w:t xml:space="preserve"> культур) за год, предшествующий году подачи документов;</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 </w:t>
      </w:r>
      <w:hyperlink r:id="rId12" w:history="1">
        <w:r w:rsidRPr="00817D99">
          <w:rPr>
            <w:rFonts w:ascii="Times New Roman" w:hAnsi="Times New Roman"/>
            <w:sz w:val="24"/>
            <w:szCs w:val="24"/>
            <w:lang w:eastAsia="ru-RU"/>
          </w:rPr>
          <w:t>акт</w:t>
        </w:r>
      </w:hyperlink>
      <w:r w:rsidRPr="00817D99">
        <w:rPr>
          <w:rFonts w:ascii="Times New Roman" w:hAnsi="Times New Roman"/>
          <w:sz w:val="24"/>
          <w:szCs w:val="24"/>
          <w:lang w:eastAsia="ru-RU"/>
        </w:rPr>
        <w:t xml:space="preserve"> выполненных работ по внесению удобрений при производстве масличных культур по форме согласно приложению № 3 к настоящему Порядку;</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 </w:t>
      </w:r>
      <w:hyperlink r:id="rId13" w:history="1">
        <w:r w:rsidRPr="00817D99">
          <w:rPr>
            <w:rFonts w:ascii="Times New Roman" w:hAnsi="Times New Roman"/>
            <w:sz w:val="24"/>
            <w:szCs w:val="24"/>
            <w:lang w:eastAsia="ru-RU"/>
          </w:rPr>
          <w:t>сведения</w:t>
        </w:r>
      </w:hyperlink>
      <w:r w:rsidRPr="00817D99">
        <w:rPr>
          <w:rFonts w:ascii="Times New Roman" w:hAnsi="Times New Roman"/>
          <w:sz w:val="24"/>
          <w:szCs w:val="24"/>
          <w:lang w:eastAsia="ru-RU"/>
        </w:rPr>
        <w:t>, подтверждающие приобретение семян масличных культур, по форме согласно приложению № 4 к настоящему Порядку, копию платежных документов, подтверждающих приобретение семян, заверенные участником отбора;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 </w:t>
      </w:r>
      <w:hyperlink r:id="rId14" w:history="1">
        <w:r w:rsidRPr="00817D99">
          <w:rPr>
            <w:rFonts w:ascii="Times New Roman" w:hAnsi="Times New Roman"/>
            <w:sz w:val="24"/>
            <w:szCs w:val="24"/>
            <w:lang w:eastAsia="ru-RU"/>
          </w:rPr>
          <w:t>реестр</w:t>
        </w:r>
      </w:hyperlink>
      <w:r w:rsidRPr="00817D99">
        <w:rPr>
          <w:rFonts w:ascii="Times New Roman" w:hAnsi="Times New Roman"/>
          <w:sz w:val="24"/>
          <w:szCs w:val="24"/>
          <w:lang w:eastAsia="ru-RU"/>
        </w:rPr>
        <w:t xml:space="preserve"> документов на реализацию и (или) отгрузку на собственную переработку масличных культур по форме согласно приложению № 5 к настоящему Порядку;</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 </w:t>
      </w:r>
      <w:hyperlink r:id="rId15" w:history="1">
        <w:r w:rsidRPr="00817D99">
          <w:rPr>
            <w:rFonts w:ascii="Times New Roman" w:hAnsi="Times New Roman"/>
            <w:sz w:val="24"/>
            <w:szCs w:val="24"/>
            <w:lang w:eastAsia="ru-RU"/>
          </w:rPr>
          <w:t>реестр</w:t>
        </w:r>
      </w:hyperlink>
      <w:r w:rsidRPr="00817D99">
        <w:rPr>
          <w:rFonts w:ascii="Times New Roman" w:hAnsi="Times New Roman"/>
          <w:sz w:val="24"/>
          <w:szCs w:val="24"/>
          <w:lang w:eastAsia="ru-RU"/>
        </w:rPr>
        <w:t xml:space="preserve"> затрат на производство масличных культур по форме согласно приложению № 6 к настоящему Порядку;</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gramStart"/>
      <w:r w:rsidRPr="00817D99">
        <w:rPr>
          <w:rFonts w:ascii="Times New Roman" w:hAnsi="Times New Roman"/>
          <w:sz w:val="24"/>
          <w:szCs w:val="24"/>
          <w:lang w:eastAsia="ru-RU"/>
        </w:rPr>
        <w:t>- отчетность о финансово-экономическом состоянии участника отбора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финансовому году или году получения субсидии), в случае отсутствия отчетности в Департаменте;</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Копии документов, указанных в настоящем пункте, заверяются участником отбора либо уполномоченным должностным лицом и скрепляются печатью (при наличии). В случае</w:t>
      </w:r>
      <w:proofErr w:type="gramStart"/>
      <w:r w:rsidRPr="00817D99">
        <w:rPr>
          <w:rFonts w:ascii="Times New Roman" w:hAnsi="Times New Roman"/>
          <w:sz w:val="24"/>
          <w:szCs w:val="24"/>
          <w:lang w:eastAsia="ru-RU"/>
        </w:rPr>
        <w:t>,</w:t>
      </w:r>
      <w:proofErr w:type="gramEnd"/>
      <w:r w:rsidRPr="00817D99">
        <w:rPr>
          <w:rFonts w:ascii="Times New Roman" w:hAnsi="Times New Roman"/>
          <w:sz w:val="24"/>
          <w:szCs w:val="24"/>
          <w:lang w:eastAsia="ru-RU"/>
        </w:rPr>
        <w:t xml:space="preserve"> если документы заверены уполномоченным лицом, представляются доверенность </w:t>
      </w:r>
      <w:r w:rsidRPr="00817D99">
        <w:rPr>
          <w:rFonts w:ascii="Times New Roman" w:hAnsi="Times New Roman"/>
          <w:sz w:val="24"/>
          <w:szCs w:val="24"/>
          <w:lang w:eastAsia="ru-RU"/>
        </w:rPr>
        <w:lastRenderedPageBreak/>
        <w:t>и ее копия или иной документ, подтверждающий полномочия уполномоченного лица на заверение документов, указанных в настоящем пункте.</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Участник отбора имеет право подать документы, указанные в настоящем пункте, в электронном виде посредством использования системы подачи заявок на получение субсидии "Личный кабинет" (https://lk-apk.govvrn.ru/lk/auth). В случае подачи заявок с прилагаемыми документами в электронном виде посредством использования системы подачи заявок на получение субсидии "Личный кабинет" такие заявки и документы должны быть подписаны квалифицированной электронной подписью руководителя участника отбора.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14. </w:t>
      </w:r>
      <w:proofErr w:type="gramStart"/>
      <w:r w:rsidRPr="00817D99">
        <w:rPr>
          <w:rFonts w:ascii="Times New Roman" w:hAnsi="Times New Roman"/>
          <w:sz w:val="24"/>
          <w:szCs w:val="24"/>
          <w:lang w:eastAsia="ru-RU"/>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участника отбора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roofErr w:type="gramEnd"/>
      <w:r w:rsidRPr="00817D99">
        <w:rPr>
          <w:rFonts w:ascii="Times New Roman" w:hAnsi="Times New Roman"/>
          <w:sz w:val="24"/>
          <w:szCs w:val="24"/>
          <w:lang w:eastAsia="ru-RU"/>
        </w:rPr>
        <w:t>.</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gramStart"/>
      <w:r w:rsidRPr="00817D99">
        <w:rPr>
          <w:rFonts w:ascii="Times New Roman" w:hAnsi="Times New Roman"/>
          <w:sz w:val="24"/>
          <w:szCs w:val="24"/>
          <w:lang w:eastAsia="ru-RU"/>
        </w:rPr>
        <w:t>Департамент в установленном порядке проверяет наличие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являющемся участником отбора, дисквалифицированных лиц.</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Условием предоставления субсидии является согласие участника отбора на осуществление Департаментом и органами государственного финансового контроля проверок соблюдения получателем субсидии условий, цели и порядка предоставления субсидии.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9" w:name="Par101"/>
      <w:bookmarkEnd w:id="9"/>
      <w:r w:rsidRPr="00817D99">
        <w:rPr>
          <w:rFonts w:ascii="Times New Roman" w:hAnsi="Times New Roman"/>
          <w:sz w:val="24"/>
          <w:szCs w:val="24"/>
          <w:lang w:eastAsia="ru-RU"/>
        </w:rPr>
        <w:t xml:space="preserve">15. Департамент рассматривает представленные участником отбора документы и в срок, не превышающий 20 рабочих дней </w:t>
      </w:r>
      <w:proofErr w:type="gramStart"/>
      <w:r w:rsidRPr="00817D99">
        <w:rPr>
          <w:rFonts w:ascii="Times New Roman" w:hAnsi="Times New Roman"/>
          <w:sz w:val="24"/>
          <w:szCs w:val="24"/>
          <w:lang w:eastAsia="ru-RU"/>
        </w:rPr>
        <w:t>с даты окончания</w:t>
      </w:r>
      <w:proofErr w:type="gramEnd"/>
      <w:r w:rsidRPr="00817D99">
        <w:rPr>
          <w:rFonts w:ascii="Times New Roman" w:hAnsi="Times New Roman"/>
          <w:sz w:val="24"/>
          <w:szCs w:val="24"/>
          <w:lang w:eastAsia="ru-RU"/>
        </w:rPr>
        <w:t xml:space="preserve"> приема заявок, по результатам рассмотрения заявки принимает решение о предоставлении субсидии либо отказе в ее предоставлении.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Субсидии предоставляются в порядке поступления заявок.</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Участник отбора должен быть проинформирован о принятом решении в течение 5 дней со дня его принятия.</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В случае отказа в предоставлении субсидии Департамент делает соответствующую запись в журнале регистрации и направляет участнику отбора письменное уведомление об </w:t>
      </w:r>
      <w:r w:rsidRPr="00817D99">
        <w:rPr>
          <w:rFonts w:ascii="Times New Roman" w:hAnsi="Times New Roman"/>
          <w:sz w:val="24"/>
          <w:szCs w:val="24"/>
          <w:lang w:eastAsia="ru-RU"/>
        </w:rPr>
        <w:lastRenderedPageBreak/>
        <w:t>отказе в предоставлении субсидии с указанием причины принятия соответствующего решения.</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16. Положительным решением о предоставлении субсидии является включение участника отбора в реестр получателей субсидии на оплату из бюджета Воронежской области.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0" w:name="Par106"/>
      <w:bookmarkEnd w:id="10"/>
      <w:r w:rsidRPr="00817D99">
        <w:rPr>
          <w:rFonts w:ascii="Times New Roman" w:hAnsi="Times New Roman"/>
          <w:sz w:val="24"/>
          <w:szCs w:val="24"/>
          <w:lang w:eastAsia="ru-RU"/>
        </w:rPr>
        <w:t>17. Основаниями для отказа участнику отбора в предоставлении субсидии являются:</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 несоответствие представленных участником отбора документов требованиям, определенным в соответствии с </w:t>
      </w:r>
      <w:hyperlink w:anchor="Par86" w:history="1">
        <w:r w:rsidRPr="00817D99">
          <w:rPr>
            <w:rFonts w:ascii="Times New Roman" w:hAnsi="Times New Roman"/>
            <w:sz w:val="24"/>
            <w:szCs w:val="24"/>
            <w:lang w:eastAsia="ru-RU"/>
          </w:rPr>
          <w:t>пунктом 13</w:t>
        </w:r>
      </w:hyperlink>
      <w:r w:rsidRPr="00817D99">
        <w:rPr>
          <w:rFonts w:ascii="Times New Roman" w:hAnsi="Times New Roman"/>
          <w:sz w:val="24"/>
          <w:szCs w:val="24"/>
          <w:lang w:eastAsia="ru-RU"/>
        </w:rPr>
        <w:t xml:space="preserve"> настоящего Порядка, или непредставление (представление не в полном объеме) указанных документов;</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установление факта недостоверности представленной участником отбора информации;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невыполнение целей и условий предоставления субсидии, установленных настоящим Порядком;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отказ получателя субсидии от заключения Соглашения;</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 уклонение получателя субсидии от заключения Соглашения в сроки, установленные </w:t>
      </w:r>
      <w:hyperlink w:anchor="Par137" w:history="1">
        <w:r w:rsidRPr="00817D99">
          <w:rPr>
            <w:rFonts w:ascii="Times New Roman" w:hAnsi="Times New Roman"/>
            <w:sz w:val="24"/>
            <w:szCs w:val="24"/>
            <w:lang w:eastAsia="ru-RU"/>
          </w:rPr>
          <w:t>пунктом 22</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отсутствие лимитов бюджетных обязательств на предоставление субсидии.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18. Субсидии предоставляются на возмещение части затрат (без учета налога на добавленную стоимость) на стимулирование увеличения производства масличных культур по ставке на 1 тонну реализованных и (или) отгруженных на собственную переработку масличных культур в текущем году и году, предшествующем году подачи документов, утверждаемой Департаментом, при следующих условиях:</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принятие получателем средств обязательств о достижении в отчетном финансовом году результатов использования сре</w:t>
      </w:r>
      <w:proofErr w:type="gramStart"/>
      <w:r w:rsidRPr="00817D99">
        <w:rPr>
          <w:rFonts w:ascii="Times New Roman" w:hAnsi="Times New Roman"/>
          <w:sz w:val="24"/>
          <w:szCs w:val="24"/>
          <w:lang w:eastAsia="ru-RU"/>
        </w:rPr>
        <w:t>дств в с</w:t>
      </w:r>
      <w:proofErr w:type="gramEnd"/>
      <w:r w:rsidRPr="00817D99">
        <w:rPr>
          <w:rFonts w:ascii="Times New Roman" w:hAnsi="Times New Roman"/>
          <w:sz w:val="24"/>
          <w:szCs w:val="24"/>
          <w:lang w:eastAsia="ru-RU"/>
        </w:rPr>
        <w:t>оответствии с Соглашением;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осуществление получателем субсидии деятельности по производству масличных культур;</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1" w:name="Par116"/>
      <w:bookmarkEnd w:id="11"/>
      <w:r w:rsidRPr="00817D99">
        <w:rPr>
          <w:rFonts w:ascii="Times New Roman" w:hAnsi="Times New Roman"/>
          <w:sz w:val="24"/>
          <w:szCs w:val="24"/>
          <w:lang w:eastAsia="ru-RU"/>
        </w:rPr>
        <w:t>- достижение в отчетном финансовом году результатов использования субсидии в соответствии с Соглашением;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2" w:name="Par117"/>
      <w:bookmarkEnd w:id="12"/>
      <w:r w:rsidRPr="00817D99">
        <w:rPr>
          <w:rFonts w:ascii="Times New Roman" w:hAnsi="Times New Roman"/>
          <w:sz w:val="24"/>
          <w:szCs w:val="24"/>
          <w:lang w:eastAsia="ru-RU"/>
        </w:rPr>
        <w:t xml:space="preserve">- использование семян масличных культур, сорта или гибриды которых внесены в Государственный реестр селекционных достижений, допущенных к использованию по конкретному региону допуска, установленных Департаментом, а также при условии, что сортовые и посевные качества таких семян соответствуют </w:t>
      </w:r>
      <w:hyperlink r:id="rId16" w:history="1">
        <w:r w:rsidRPr="00817D99">
          <w:rPr>
            <w:rFonts w:ascii="Times New Roman" w:hAnsi="Times New Roman"/>
            <w:sz w:val="24"/>
            <w:szCs w:val="24"/>
            <w:lang w:eastAsia="ru-RU"/>
          </w:rPr>
          <w:t xml:space="preserve">ГОСТ </w:t>
        </w:r>
        <w:proofErr w:type="gramStart"/>
        <w:r w:rsidRPr="00817D99">
          <w:rPr>
            <w:rFonts w:ascii="Times New Roman" w:hAnsi="Times New Roman"/>
            <w:sz w:val="24"/>
            <w:szCs w:val="24"/>
            <w:lang w:eastAsia="ru-RU"/>
          </w:rPr>
          <w:t>Р</w:t>
        </w:r>
        <w:proofErr w:type="gramEnd"/>
        <w:r w:rsidRPr="00817D99">
          <w:rPr>
            <w:rFonts w:ascii="Times New Roman" w:hAnsi="Times New Roman"/>
            <w:sz w:val="24"/>
            <w:szCs w:val="24"/>
            <w:lang w:eastAsia="ru-RU"/>
          </w:rPr>
          <w:t xml:space="preserve"> 52325-2005</w:t>
        </w:r>
      </w:hyperlink>
      <w:r w:rsidRPr="00817D99">
        <w:rPr>
          <w:rFonts w:ascii="Times New Roman" w:hAnsi="Times New Roman"/>
          <w:sz w:val="24"/>
          <w:szCs w:val="24"/>
          <w:lang w:eastAsia="ru-RU"/>
        </w:rPr>
        <w:t xml:space="preserve"> при производстве конкретного вида продукции растениеводства;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3" w:name="Par118"/>
      <w:bookmarkEnd w:id="13"/>
      <w:r w:rsidRPr="00817D99">
        <w:rPr>
          <w:rFonts w:ascii="Times New Roman" w:hAnsi="Times New Roman"/>
          <w:sz w:val="24"/>
          <w:szCs w:val="24"/>
          <w:lang w:eastAsia="ru-RU"/>
        </w:rPr>
        <w:t>- внесение удобрений, используемых при производстве масличных культур, в объеме, установленном Департаментом.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lastRenderedPageBreak/>
        <w:t>19. Размер субсидии, предоставляемой получателю субсидии, рассчитывается Департаментом по следующей формуле:</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spellStart"/>
      <w:r w:rsidRPr="00817D99">
        <w:rPr>
          <w:rFonts w:ascii="Times New Roman" w:hAnsi="Times New Roman"/>
          <w:sz w:val="24"/>
          <w:szCs w:val="24"/>
          <w:lang w:eastAsia="ru-RU"/>
        </w:rPr>
        <w:t>Рс</w:t>
      </w:r>
      <w:proofErr w:type="spellEnd"/>
      <w:r w:rsidRPr="00817D99">
        <w:rPr>
          <w:rFonts w:ascii="Times New Roman" w:hAnsi="Times New Roman"/>
          <w:sz w:val="24"/>
          <w:szCs w:val="24"/>
          <w:lang w:eastAsia="ru-RU"/>
        </w:rPr>
        <w:t xml:space="preserve"> = </w:t>
      </w:r>
      <w:proofErr w:type="spellStart"/>
      <w:proofErr w:type="gramStart"/>
      <w:r w:rsidRPr="00817D99">
        <w:rPr>
          <w:rFonts w:ascii="Times New Roman" w:hAnsi="Times New Roman"/>
          <w:sz w:val="24"/>
          <w:szCs w:val="24"/>
          <w:lang w:eastAsia="ru-RU"/>
        </w:rPr>
        <w:t>Ст</w:t>
      </w:r>
      <w:proofErr w:type="spellEnd"/>
      <w:proofErr w:type="gramEnd"/>
      <w:r w:rsidRPr="00817D99">
        <w:rPr>
          <w:rFonts w:ascii="Times New Roman" w:hAnsi="Times New Roman"/>
          <w:sz w:val="24"/>
          <w:szCs w:val="24"/>
          <w:lang w:eastAsia="ru-RU"/>
        </w:rPr>
        <w:t xml:space="preserve"> </w:t>
      </w:r>
      <w:proofErr w:type="spellStart"/>
      <w:r w:rsidRPr="00817D99">
        <w:rPr>
          <w:rFonts w:ascii="Times New Roman" w:hAnsi="Times New Roman"/>
          <w:sz w:val="24"/>
          <w:szCs w:val="24"/>
          <w:lang w:eastAsia="ru-RU"/>
        </w:rPr>
        <w:t>x</w:t>
      </w:r>
      <w:proofErr w:type="spellEnd"/>
      <w:r w:rsidRPr="00817D99">
        <w:rPr>
          <w:rFonts w:ascii="Times New Roman" w:hAnsi="Times New Roman"/>
          <w:sz w:val="24"/>
          <w:szCs w:val="24"/>
          <w:lang w:eastAsia="ru-RU"/>
        </w:rPr>
        <w:t xml:space="preserve"> </w:t>
      </w:r>
      <w:proofErr w:type="spellStart"/>
      <w:r w:rsidRPr="00817D99">
        <w:rPr>
          <w:rFonts w:ascii="Times New Roman" w:hAnsi="Times New Roman"/>
          <w:sz w:val="24"/>
          <w:szCs w:val="24"/>
          <w:lang w:eastAsia="ru-RU"/>
        </w:rPr>
        <w:t>Рп</w:t>
      </w:r>
      <w:proofErr w:type="spellEnd"/>
      <w:r w:rsidRPr="00817D99">
        <w:rPr>
          <w:rFonts w:ascii="Times New Roman" w:hAnsi="Times New Roman"/>
          <w:sz w:val="24"/>
          <w:szCs w:val="24"/>
          <w:lang w:eastAsia="ru-RU"/>
        </w:rPr>
        <w:t xml:space="preserve"> </w:t>
      </w:r>
      <w:proofErr w:type="spellStart"/>
      <w:r w:rsidRPr="00817D99">
        <w:rPr>
          <w:rFonts w:ascii="Times New Roman" w:hAnsi="Times New Roman"/>
          <w:sz w:val="24"/>
          <w:szCs w:val="24"/>
          <w:lang w:eastAsia="ru-RU"/>
        </w:rPr>
        <w:t>х</w:t>
      </w:r>
      <w:proofErr w:type="spellEnd"/>
      <w:r w:rsidRPr="00817D99">
        <w:rPr>
          <w:rFonts w:ascii="Times New Roman" w:hAnsi="Times New Roman"/>
          <w:sz w:val="24"/>
          <w:szCs w:val="24"/>
          <w:lang w:eastAsia="ru-RU"/>
        </w:rPr>
        <w:t xml:space="preserve"> К</w:t>
      </w:r>
      <w:r w:rsidRPr="00817D99">
        <w:rPr>
          <w:rFonts w:ascii="Times New Roman" w:hAnsi="Times New Roman"/>
          <w:sz w:val="24"/>
          <w:szCs w:val="24"/>
          <w:vertAlign w:val="subscript"/>
          <w:lang w:eastAsia="ru-RU"/>
        </w:rPr>
        <w:t>1</w:t>
      </w:r>
      <w:r w:rsidRPr="00817D99">
        <w:rPr>
          <w:rFonts w:ascii="Times New Roman" w:hAnsi="Times New Roman"/>
          <w:sz w:val="24"/>
          <w:szCs w:val="24"/>
          <w:lang w:eastAsia="ru-RU"/>
        </w:rPr>
        <w:t xml:space="preserve"> </w:t>
      </w:r>
      <w:proofErr w:type="spellStart"/>
      <w:r w:rsidRPr="00817D99">
        <w:rPr>
          <w:rFonts w:ascii="Times New Roman" w:hAnsi="Times New Roman"/>
          <w:sz w:val="24"/>
          <w:szCs w:val="24"/>
          <w:lang w:eastAsia="ru-RU"/>
        </w:rPr>
        <w:t>х</w:t>
      </w:r>
      <w:proofErr w:type="spellEnd"/>
      <w:r w:rsidRPr="00817D99">
        <w:rPr>
          <w:rFonts w:ascii="Times New Roman" w:hAnsi="Times New Roman"/>
          <w:sz w:val="24"/>
          <w:szCs w:val="24"/>
          <w:lang w:eastAsia="ru-RU"/>
        </w:rPr>
        <w:t xml:space="preserve"> К</w:t>
      </w:r>
      <w:r w:rsidRPr="00817D99">
        <w:rPr>
          <w:rFonts w:ascii="Times New Roman" w:hAnsi="Times New Roman"/>
          <w:sz w:val="24"/>
          <w:szCs w:val="24"/>
          <w:vertAlign w:val="subscript"/>
          <w:lang w:eastAsia="ru-RU"/>
        </w:rPr>
        <w:t>2</w:t>
      </w:r>
      <w:r w:rsidRPr="00817D99">
        <w:rPr>
          <w:rFonts w:ascii="Times New Roman" w:hAnsi="Times New Roman"/>
          <w:sz w:val="24"/>
          <w:szCs w:val="24"/>
          <w:lang w:eastAsia="ru-RU"/>
        </w:rPr>
        <w:t>,</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где:</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spellStart"/>
      <w:r w:rsidRPr="00817D99">
        <w:rPr>
          <w:rFonts w:ascii="Times New Roman" w:hAnsi="Times New Roman"/>
          <w:sz w:val="24"/>
          <w:szCs w:val="24"/>
          <w:lang w:eastAsia="ru-RU"/>
        </w:rPr>
        <w:t>Рс</w:t>
      </w:r>
      <w:proofErr w:type="spellEnd"/>
      <w:r w:rsidRPr="00817D99">
        <w:rPr>
          <w:rFonts w:ascii="Times New Roman" w:hAnsi="Times New Roman"/>
          <w:sz w:val="24"/>
          <w:szCs w:val="24"/>
          <w:lang w:eastAsia="ru-RU"/>
        </w:rPr>
        <w:t xml:space="preserve"> - размер субсидии получателю субсидии, рублей;</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spellStart"/>
      <w:proofErr w:type="gramStart"/>
      <w:r w:rsidRPr="00817D99">
        <w:rPr>
          <w:rFonts w:ascii="Times New Roman" w:hAnsi="Times New Roman"/>
          <w:sz w:val="24"/>
          <w:szCs w:val="24"/>
          <w:lang w:eastAsia="ru-RU"/>
        </w:rPr>
        <w:t>Ст</w:t>
      </w:r>
      <w:proofErr w:type="spellEnd"/>
      <w:proofErr w:type="gramEnd"/>
      <w:r w:rsidRPr="00817D99">
        <w:rPr>
          <w:rFonts w:ascii="Times New Roman" w:hAnsi="Times New Roman"/>
          <w:sz w:val="24"/>
          <w:szCs w:val="24"/>
          <w:lang w:eastAsia="ru-RU"/>
        </w:rPr>
        <w:t xml:space="preserve"> - ставка субсидии, утвержденная Департаментом, рублей;</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roofErr w:type="spellStart"/>
      <w:r w:rsidRPr="00817D99">
        <w:rPr>
          <w:rFonts w:ascii="Times New Roman" w:hAnsi="Times New Roman"/>
          <w:sz w:val="24"/>
          <w:szCs w:val="24"/>
          <w:lang w:eastAsia="ru-RU"/>
        </w:rPr>
        <w:t>Рп</w:t>
      </w:r>
      <w:proofErr w:type="spellEnd"/>
      <w:r w:rsidRPr="00817D99">
        <w:rPr>
          <w:rFonts w:ascii="Times New Roman" w:hAnsi="Times New Roman"/>
          <w:sz w:val="24"/>
          <w:szCs w:val="24"/>
          <w:lang w:eastAsia="ru-RU"/>
        </w:rPr>
        <w:t xml:space="preserve"> - количество реализованных и (или) отгруженных на собственную переработку масличных культур, тонн;</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К</w:t>
      </w:r>
      <w:proofErr w:type="gramStart"/>
      <w:r w:rsidRPr="00817D99">
        <w:rPr>
          <w:rFonts w:ascii="Times New Roman" w:hAnsi="Times New Roman"/>
          <w:sz w:val="24"/>
          <w:szCs w:val="24"/>
          <w:vertAlign w:val="subscript"/>
          <w:lang w:eastAsia="ru-RU"/>
        </w:rPr>
        <w:t>1</w:t>
      </w:r>
      <w:proofErr w:type="gramEnd"/>
      <w:r w:rsidRPr="00817D99">
        <w:rPr>
          <w:rFonts w:ascii="Times New Roman" w:hAnsi="Times New Roman"/>
          <w:sz w:val="24"/>
          <w:szCs w:val="24"/>
          <w:lang w:eastAsia="ru-RU"/>
        </w:rPr>
        <w:t xml:space="preserve"> - коэффициент, предусмотренный </w:t>
      </w:r>
      <w:hyperlink w:anchor="Par131" w:history="1">
        <w:r w:rsidRPr="00817D99">
          <w:rPr>
            <w:rFonts w:ascii="Times New Roman" w:hAnsi="Times New Roman"/>
            <w:sz w:val="24"/>
            <w:szCs w:val="24"/>
            <w:lang w:eastAsia="ru-RU"/>
          </w:rPr>
          <w:t>подпунктами "а"</w:t>
        </w:r>
      </w:hyperlink>
      <w:r w:rsidRPr="00817D99">
        <w:rPr>
          <w:rFonts w:ascii="Times New Roman" w:hAnsi="Times New Roman"/>
          <w:sz w:val="24"/>
          <w:szCs w:val="24"/>
          <w:lang w:eastAsia="ru-RU"/>
        </w:rPr>
        <w:t xml:space="preserve"> или </w:t>
      </w:r>
      <w:hyperlink w:anchor="Par132" w:history="1">
        <w:r w:rsidRPr="00817D99">
          <w:rPr>
            <w:rFonts w:ascii="Times New Roman" w:hAnsi="Times New Roman"/>
            <w:sz w:val="24"/>
            <w:szCs w:val="24"/>
            <w:lang w:eastAsia="ru-RU"/>
          </w:rPr>
          <w:t>"б"</w:t>
        </w:r>
      </w:hyperlink>
      <w:r w:rsidRPr="00817D99">
        <w:rPr>
          <w:rFonts w:ascii="Times New Roman" w:hAnsi="Times New Roman"/>
          <w:sz w:val="24"/>
          <w:szCs w:val="24"/>
          <w:lang w:eastAsia="ru-RU"/>
        </w:rPr>
        <w:t xml:space="preserve"> настоящего пункта;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К</w:t>
      </w:r>
      <w:proofErr w:type="gramStart"/>
      <w:r w:rsidRPr="00817D99">
        <w:rPr>
          <w:rFonts w:ascii="Times New Roman" w:hAnsi="Times New Roman"/>
          <w:sz w:val="24"/>
          <w:szCs w:val="24"/>
          <w:vertAlign w:val="subscript"/>
          <w:lang w:eastAsia="ru-RU"/>
        </w:rPr>
        <w:t>2</w:t>
      </w:r>
      <w:proofErr w:type="gramEnd"/>
      <w:r w:rsidRPr="00817D99">
        <w:rPr>
          <w:rFonts w:ascii="Times New Roman" w:hAnsi="Times New Roman"/>
          <w:sz w:val="24"/>
          <w:szCs w:val="24"/>
          <w:lang w:eastAsia="ru-RU"/>
        </w:rPr>
        <w:t xml:space="preserve"> - коэффициент, предусмотренный </w:t>
      </w:r>
      <w:hyperlink w:anchor="Par133" w:history="1">
        <w:r w:rsidRPr="00817D99">
          <w:rPr>
            <w:rFonts w:ascii="Times New Roman" w:hAnsi="Times New Roman"/>
            <w:sz w:val="24"/>
            <w:szCs w:val="24"/>
            <w:lang w:eastAsia="ru-RU"/>
          </w:rPr>
          <w:t>подпунктом "в"</w:t>
        </w:r>
      </w:hyperlink>
      <w:r w:rsidRPr="00817D99">
        <w:rPr>
          <w:rFonts w:ascii="Times New Roman" w:hAnsi="Times New Roman"/>
          <w:sz w:val="24"/>
          <w:szCs w:val="24"/>
          <w:lang w:eastAsia="ru-RU"/>
        </w:rPr>
        <w:t xml:space="preserve"> настоящего пункта.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Объем субсидий, предусмотренных настоящим Порядком, не может превышать 90% объема затрат получателя субсидии на производство масличных культур.</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При определении ставок на стимулирование увеличения производства масличных культур применяются одновременно следующие коэффициенты:</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4" w:name="Par131"/>
      <w:bookmarkEnd w:id="14"/>
      <w:r w:rsidRPr="00817D99">
        <w:rPr>
          <w:rFonts w:ascii="Times New Roman" w:hAnsi="Times New Roman"/>
          <w:sz w:val="24"/>
          <w:szCs w:val="24"/>
          <w:lang w:eastAsia="ru-RU"/>
        </w:rPr>
        <w:t xml:space="preserve">а) в случае выполнения получателем субсидии условия по достижению в отчетном финансовом году значения результата, предусмотренного </w:t>
      </w:r>
      <w:hyperlink w:anchor="Par116" w:history="1">
        <w:r w:rsidRPr="00817D99">
          <w:rPr>
            <w:rFonts w:ascii="Times New Roman" w:hAnsi="Times New Roman"/>
            <w:sz w:val="24"/>
            <w:szCs w:val="24"/>
            <w:lang w:eastAsia="ru-RU"/>
          </w:rPr>
          <w:t>абзацем четвертым пункта 18</w:t>
        </w:r>
      </w:hyperlink>
      <w:r w:rsidRPr="00817D99">
        <w:rPr>
          <w:rFonts w:ascii="Times New Roman" w:hAnsi="Times New Roman"/>
          <w:sz w:val="24"/>
          <w:szCs w:val="24"/>
          <w:lang w:eastAsia="ru-RU"/>
        </w:rPr>
        <w:t xml:space="preserve"> настоящего Порядка, к ставке применяется повышающий коэффициент в размере, равном отношению фактических значений за отчетный год </w:t>
      </w:r>
      <w:proofErr w:type="gramStart"/>
      <w:r w:rsidRPr="00817D99">
        <w:rPr>
          <w:rFonts w:ascii="Times New Roman" w:hAnsi="Times New Roman"/>
          <w:sz w:val="24"/>
          <w:szCs w:val="24"/>
          <w:lang w:eastAsia="ru-RU"/>
        </w:rPr>
        <w:t>к</w:t>
      </w:r>
      <w:proofErr w:type="gramEnd"/>
      <w:r w:rsidRPr="00817D99">
        <w:rPr>
          <w:rFonts w:ascii="Times New Roman" w:hAnsi="Times New Roman"/>
          <w:sz w:val="24"/>
          <w:szCs w:val="24"/>
          <w:lang w:eastAsia="ru-RU"/>
        </w:rPr>
        <w:t xml:space="preserve"> установленным, но не выше 1,2;</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5" w:name="Par132"/>
      <w:bookmarkEnd w:id="15"/>
      <w:r w:rsidRPr="00817D99">
        <w:rPr>
          <w:rFonts w:ascii="Times New Roman" w:hAnsi="Times New Roman"/>
          <w:sz w:val="24"/>
          <w:szCs w:val="24"/>
          <w:lang w:eastAsia="ru-RU"/>
        </w:rPr>
        <w:t xml:space="preserve">б) в случае невыполнения получателем субсидии условия по достижению в отчетном финансовом году значения результата, предусмотренного </w:t>
      </w:r>
      <w:hyperlink w:anchor="Par116" w:history="1">
        <w:r w:rsidRPr="00817D99">
          <w:rPr>
            <w:rFonts w:ascii="Times New Roman" w:hAnsi="Times New Roman"/>
            <w:sz w:val="24"/>
            <w:szCs w:val="24"/>
            <w:lang w:eastAsia="ru-RU"/>
          </w:rPr>
          <w:t>абзацем четвертым пункта 18</w:t>
        </w:r>
      </w:hyperlink>
      <w:r w:rsidRPr="00817D99">
        <w:rPr>
          <w:rFonts w:ascii="Times New Roman" w:hAnsi="Times New Roman"/>
          <w:sz w:val="24"/>
          <w:szCs w:val="24"/>
          <w:lang w:eastAsia="ru-RU"/>
        </w:rPr>
        <w:t xml:space="preserve"> настоящего Порядка, к ставке применяется коэффициент в размере, равном отношению фактических значений результата за отчетный год </w:t>
      </w:r>
      <w:proofErr w:type="gramStart"/>
      <w:r w:rsidRPr="00817D99">
        <w:rPr>
          <w:rFonts w:ascii="Times New Roman" w:hAnsi="Times New Roman"/>
          <w:sz w:val="24"/>
          <w:szCs w:val="24"/>
          <w:lang w:eastAsia="ru-RU"/>
        </w:rPr>
        <w:t>к</w:t>
      </w:r>
      <w:proofErr w:type="gramEnd"/>
      <w:r w:rsidRPr="00817D99">
        <w:rPr>
          <w:rFonts w:ascii="Times New Roman" w:hAnsi="Times New Roman"/>
          <w:sz w:val="24"/>
          <w:szCs w:val="24"/>
          <w:lang w:eastAsia="ru-RU"/>
        </w:rPr>
        <w:t xml:space="preserve"> установленным;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6" w:name="Par133"/>
      <w:bookmarkEnd w:id="16"/>
      <w:r w:rsidRPr="00817D99">
        <w:rPr>
          <w:rFonts w:ascii="Times New Roman" w:hAnsi="Times New Roman"/>
          <w:sz w:val="24"/>
          <w:szCs w:val="24"/>
          <w:lang w:eastAsia="ru-RU"/>
        </w:rPr>
        <w:t xml:space="preserve">в) в случае невыполнения получателем субсидии условий, предусмотренных </w:t>
      </w:r>
      <w:hyperlink w:anchor="Par117" w:history="1">
        <w:r w:rsidRPr="00817D99">
          <w:rPr>
            <w:rFonts w:ascii="Times New Roman" w:hAnsi="Times New Roman"/>
            <w:sz w:val="24"/>
            <w:szCs w:val="24"/>
            <w:lang w:eastAsia="ru-RU"/>
          </w:rPr>
          <w:t>абзацами пятым</w:t>
        </w:r>
      </w:hyperlink>
      <w:r w:rsidRPr="00817D99">
        <w:rPr>
          <w:rFonts w:ascii="Times New Roman" w:hAnsi="Times New Roman"/>
          <w:sz w:val="24"/>
          <w:szCs w:val="24"/>
          <w:lang w:eastAsia="ru-RU"/>
        </w:rPr>
        <w:t xml:space="preserve"> и </w:t>
      </w:r>
      <w:hyperlink w:anchor="Par118" w:history="1">
        <w:r w:rsidRPr="00817D99">
          <w:rPr>
            <w:rFonts w:ascii="Times New Roman" w:hAnsi="Times New Roman"/>
            <w:sz w:val="24"/>
            <w:szCs w:val="24"/>
            <w:lang w:eastAsia="ru-RU"/>
          </w:rPr>
          <w:t>шестым пункта 18</w:t>
        </w:r>
      </w:hyperlink>
      <w:r w:rsidRPr="00817D99">
        <w:rPr>
          <w:rFonts w:ascii="Times New Roman" w:hAnsi="Times New Roman"/>
          <w:sz w:val="24"/>
          <w:szCs w:val="24"/>
          <w:lang w:eastAsia="ru-RU"/>
        </w:rPr>
        <w:t xml:space="preserve"> настоящего Порядка, к ставке применяется коэффициент 0,9.</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20. </w:t>
      </w:r>
      <w:proofErr w:type="gramStart"/>
      <w:r w:rsidRPr="00817D99">
        <w:rPr>
          <w:rFonts w:ascii="Times New Roman" w:hAnsi="Times New Roman"/>
          <w:sz w:val="24"/>
          <w:szCs w:val="24"/>
          <w:lang w:eastAsia="ru-RU"/>
        </w:rPr>
        <w:t>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21. В случае нарушения получателем субсидии условий предоставления субсидии Департамент направляет получателю субсидии требование о возврате субсидии. Субсидия </w:t>
      </w:r>
      <w:r w:rsidRPr="00817D99">
        <w:rPr>
          <w:rFonts w:ascii="Times New Roman" w:hAnsi="Times New Roman"/>
          <w:sz w:val="24"/>
          <w:szCs w:val="24"/>
          <w:lang w:eastAsia="ru-RU"/>
        </w:rPr>
        <w:lastRenderedPageBreak/>
        <w:t xml:space="preserve">подлежит возврату получателем субсидии в сроки, установленные </w:t>
      </w:r>
      <w:hyperlink w:anchor="Par159" w:history="1">
        <w:r w:rsidRPr="00817D99">
          <w:rPr>
            <w:rFonts w:ascii="Times New Roman" w:hAnsi="Times New Roman"/>
            <w:sz w:val="24"/>
            <w:szCs w:val="24"/>
            <w:lang w:eastAsia="ru-RU"/>
          </w:rPr>
          <w:t>пунктами 30</w:t>
        </w:r>
      </w:hyperlink>
      <w:r w:rsidRPr="00817D99">
        <w:rPr>
          <w:rFonts w:ascii="Times New Roman" w:hAnsi="Times New Roman"/>
          <w:sz w:val="24"/>
          <w:szCs w:val="24"/>
          <w:lang w:eastAsia="ru-RU"/>
        </w:rPr>
        <w:t xml:space="preserve">, </w:t>
      </w:r>
      <w:hyperlink w:anchor="Par161" w:history="1">
        <w:r w:rsidRPr="00817D99">
          <w:rPr>
            <w:rFonts w:ascii="Times New Roman" w:hAnsi="Times New Roman"/>
            <w:sz w:val="24"/>
            <w:szCs w:val="24"/>
            <w:lang w:eastAsia="ru-RU"/>
          </w:rPr>
          <w:t>31</w:t>
        </w:r>
      </w:hyperlink>
      <w:r w:rsidRPr="00817D99">
        <w:rPr>
          <w:rFonts w:ascii="Times New Roman" w:hAnsi="Times New Roman"/>
          <w:sz w:val="24"/>
          <w:szCs w:val="24"/>
          <w:lang w:eastAsia="ru-RU"/>
        </w:rPr>
        <w:t xml:space="preserve"> настоящего Порядка.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7" w:name="Par137"/>
      <w:bookmarkEnd w:id="17"/>
      <w:r w:rsidRPr="00817D99">
        <w:rPr>
          <w:rFonts w:ascii="Times New Roman" w:hAnsi="Times New Roman"/>
          <w:sz w:val="24"/>
          <w:szCs w:val="24"/>
          <w:lang w:eastAsia="ru-RU"/>
        </w:rPr>
        <w:t xml:space="preserve">22. </w:t>
      </w:r>
      <w:proofErr w:type="gramStart"/>
      <w:r w:rsidRPr="00817D99">
        <w:rPr>
          <w:rFonts w:ascii="Times New Roman" w:hAnsi="Times New Roman"/>
          <w:sz w:val="24"/>
          <w:szCs w:val="24"/>
          <w:lang w:eastAsia="ru-RU"/>
        </w:rPr>
        <w:t>В случае принятия Департаментом положительного решения о предоставлении субсидии в течение 30 рабочих дней с даты окончания приема заявок заключается Соглашение в соответствии с типовой формой, установленной Министерством финансов Российской Федерации,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roofErr w:type="gramEnd"/>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В случае уменьшения Департаменту ранее доведенных лимитов бюджетных обязательств, указанных в </w:t>
      </w:r>
      <w:hyperlink w:anchor="Par30" w:history="1">
        <w:r w:rsidRPr="00817D99">
          <w:rPr>
            <w:rFonts w:ascii="Times New Roman" w:hAnsi="Times New Roman"/>
            <w:sz w:val="24"/>
            <w:szCs w:val="24"/>
            <w:lang w:eastAsia="ru-RU"/>
          </w:rPr>
          <w:t>пункте 3</w:t>
        </w:r>
      </w:hyperlink>
      <w:r w:rsidRPr="00817D99">
        <w:rPr>
          <w:rFonts w:ascii="Times New Roman" w:hAnsi="Times New Roman"/>
          <w:sz w:val="24"/>
          <w:szCs w:val="24"/>
          <w:lang w:eastAsia="ru-RU"/>
        </w:rPr>
        <w:t xml:space="preserve"> настоящего Порядка,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В случае </w:t>
      </w:r>
      <w:proofErr w:type="spellStart"/>
      <w:r w:rsidRPr="00817D99">
        <w:rPr>
          <w:rFonts w:ascii="Times New Roman" w:hAnsi="Times New Roman"/>
          <w:sz w:val="24"/>
          <w:szCs w:val="24"/>
          <w:lang w:eastAsia="ru-RU"/>
        </w:rPr>
        <w:t>незаключения</w:t>
      </w:r>
      <w:proofErr w:type="spellEnd"/>
      <w:r w:rsidRPr="00817D99">
        <w:rPr>
          <w:rFonts w:ascii="Times New Roman" w:hAnsi="Times New Roman"/>
          <w:sz w:val="24"/>
          <w:szCs w:val="24"/>
          <w:lang w:eastAsia="ru-RU"/>
        </w:rPr>
        <w:t xml:space="preserve"> Соглашения в установленный </w:t>
      </w:r>
      <w:hyperlink w:anchor="Par137" w:history="1">
        <w:r w:rsidRPr="00817D99">
          <w:rPr>
            <w:rFonts w:ascii="Times New Roman" w:hAnsi="Times New Roman"/>
            <w:sz w:val="24"/>
            <w:szCs w:val="24"/>
            <w:lang w:eastAsia="ru-RU"/>
          </w:rPr>
          <w:t>абзацем первым</w:t>
        </w:r>
      </w:hyperlink>
      <w:r w:rsidRPr="00817D99">
        <w:rPr>
          <w:rFonts w:ascii="Times New Roman" w:hAnsi="Times New Roman"/>
          <w:sz w:val="24"/>
          <w:szCs w:val="24"/>
          <w:lang w:eastAsia="ru-RU"/>
        </w:rPr>
        <w:t xml:space="preserve"> настоящего пункта срок по вине победителя отбора победитель отбора признается уклонившимся от заключения Соглашения.</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8" w:name="Par140"/>
      <w:bookmarkEnd w:id="18"/>
      <w:r w:rsidRPr="00817D99">
        <w:rPr>
          <w:rFonts w:ascii="Times New Roman" w:hAnsi="Times New Roman"/>
          <w:sz w:val="24"/>
          <w:szCs w:val="24"/>
          <w:lang w:eastAsia="ru-RU"/>
        </w:rPr>
        <w:t>23. Результатом предоставления субсидии является достижение показателя результата предоставления субсидии с датой завершения 31 декабря текущего года: объем реализованных и (или) отгруженных на собственную переработку масличных культур (тысяч тонн).</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Значения показателя результата предоставления субсидии для получателя субсидии устанавливаются Департаментом в Соглашении в соответствии с показателем, установленным в государственной программе Воронежской области "Развитие сельского хозяйства, производства пищевых продуктов и инфраструктуры агропродовольственного рынка".</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24. Департамент осуществляет перечисление субсидии в срок до 30 декабря текущего года единоразово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не позднее 10-го рабочего дня, следующего за днем принятия решения о предоставлении субсидии.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25. Для перечисления субсидии Департамент представляет:</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lastRenderedPageBreak/>
        <w:t xml:space="preserve">- в департамент финансов Воронежской области расходное расписание и распоряжение о совершении казначейского платежа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w:t>
      </w:r>
      <w:proofErr w:type="gramStart"/>
      <w:r w:rsidRPr="00817D99">
        <w:rPr>
          <w:rFonts w:ascii="Times New Roman" w:hAnsi="Times New Roman"/>
          <w:sz w:val="24"/>
          <w:szCs w:val="24"/>
          <w:lang w:eastAsia="ru-RU"/>
        </w:rPr>
        <w:t>по</w:t>
      </w:r>
      <w:proofErr w:type="gramEnd"/>
      <w:r w:rsidRPr="00817D99">
        <w:rPr>
          <w:rFonts w:ascii="Times New Roman" w:hAnsi="Times New Roman"/>
          <w:sz w:val="24"/>
          <w:szCs w:val="24"/>
          <w:lang w:eastAsia="ru-RU"/>
        </w:rPr>
        <w:t xml:space="preserve"> ВО);</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 в УФК по </w:t>
      </w:r>
      <w:proofErr w:type="gramStart"/>
      <w:r w:rsidRPr="00817D99">
        <w:rPr>
          <w:rFonts w:ascii="Times New Roman" w:hAnsi="Times New Roman"/>
          <w:sz w:val="24"/>
          <w:szCs w:val="24"/>
          <w:lang w:eastAsia="ru-RU"/>
        </w:rPr>
        <w:t>ВО</w:t>
      </w:r>
      <w:proofErr w:type="gramEnd"/>
      <w:r w:rsidRPr="00817D99">
        <w:rPr>
          <w:rFonts w:ascii="Times New Roman" w:hAnsi="Times New Roman"/>
          <w:sz w:val="24"/>
          <w:szCs w:val="24"/>
          <w:lang w:eastAsia="ru-RU"/>
        </w:rPr>
        <w:t xml:space="preserve"> заявки на кассовый расход, копии реестров получателей субсидии, копии Соглашений.</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jc w:val="center"/>
        <w:outlineLvl w:val="1"/>
        <w:rPr>
          <w:rFonts w:ascii="Times New Roman" w:hAnsi="Times New Roman"/>
          <w:sz w:val="24"/>
          <w:szCs w:val="24"/>
          <w:lang w:eastAsia="ru-RU"/>
        </w:rPr>
      </w:pPr>
      <w:r w:rsidRPr="00817D99">
        <w:rPr>
          <w:rFonts w:ascii="Times New Roman" w:hAnsi="Times New Roman"/>
          <w:sz w:val="24"/>
          <w:szCs w:val="24"/>
          <w:lang w:eastAsia="ru-RU"/>
        </w:rPr>
        <w:t>IV. Требования к отчетности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26. Получатели субсидии представляют в Департамент в срок до 01 марта года, следующего за годом получения субсидии, отчет о достижении значений результатов предоставления субсидии по форме, определенной типовой формой Соглашения, установленной Министерством финансов Российской Федерации.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Департамент как получатель бюджетных сре</w:t>
      </w:r>
      <w:proofErr w:type="gramStart"/>
      <w:r w:rsidRPr="00817D99">
        <w:rPr>
          <w:rFonts w:ascii="Times New Roman" w:hAnsi="Times New Roman"/>
          <w:sz w:val="24"/>
          <w:szCs w:val="24"/>
          <w:lang w:eastAsia="ru-RU"/>
        </w:rPr>
        <w:t>дств впр</w:t>
      </w:r>
      <w:proofErr w:type="gramEnd"/>
      <w:r w:rsidRPr="00817D99">
        <w:rPr>
          <w:rFonts w:ascii="Times New Roman" w:hAnsi="Times New Roman"/>
          <w:sz w:val="24"/>
          <w:szCs w:val="24"/>
          <w:lang w:eastAsia="ru-RU"/>
        </w:rPr>
        <w:t>аве устанавливать в Соглашении сроки и формы представления получателем субсидии дополнительной отчетности.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jc w:val="center"/>
        <w:outlineLvl w:val="1"/>
        <w:rPr>
          <w:rFonts w:ascii="Times New Roman" w:hAnsi="Times New Roman"/>
          <w:sz w:val="24"/>
          <w:szCs w:val="24"/>
          <w:lang w:eastAsia="ru-RU"/>
        </w:rPr>
      </w:pPr>
      <w:r w:rsidRPr="00817D99">
        <w:rPr>
          <w:rFonts w:ascii="Times New Roman" w:hAnsi="Times New Roman"/>
          <w:sz w:val="24"/>
          <w:szCs w:val="24"/>
          <w:lang w:eastAsia="ru-RU"/>
        </w:rPr>
        <w:t xml:space="preserve">V. Требования об осуществлении </w:t>
      </w:r>
      <w:proofErr w:type="gramStart"/>
      <w:r w:rsidRPr="00817D99">
        <w:rPr>
          <w:rFonts w:ascii="Times New Roman" w:hAnsi="Times New Roman"/>
          <w:sz w:val="24"/>
          <w:szCs w:val="24"/>
          <w:lang w:eastAsia="ru-RU"/>
        </w:rPr>
        <w:t>контроля за</w:t>
      </w:r>
      <w:proofErr w:type="gramEnd"/>
      <w:r w:rsidRPr="00817D99">
        <w:rPr>
          <w:rFonts w:ascii="Times New Roman" w:hAnsi="Times New Roman"/>
          <w:sz w:val="24"/>
          <w:szCs w:val="24"/>
          <w:lang w:eastAsia="ru-RU"/>
        </w:rPr>
        <w:t xml:space="preserve"> соблюдением</w:t>
      </w:r>
    </w:p>
    <w:p w:rsidR="004A0A78" w:rsidRPr="00817D99" w:rsidRDefault="004A0A78" w:rsidP="004A0A78">
      <w:pPr>
        <w:autoSpaceDE w:val="0"/>
        <w:autoSpaceDN w:val="0"/>
        <w:adjustRightInd w:val="0"/>
        <w:spacing w:after="0" w:line="360" w:lineRule="auto"/>
        <w:jc w:val="center"/>
        <w:rPr>
          <w:rFonts w:ascii="Times New Roman" w:hAnsi="Times New Roman"/>
          <w:sz w:val="24"/>
          <w:szCs w:val="24"/>
          <w:lang w:eastAsia="ru-RU"/>
        </w:rPr>
      </w:pPr>
      <w:r w:rsidRPr="00817D99">
        <w:rPr>
          <w:rFonts w:ascii="Times New Roman" w:hAnsi="Times New Roman"/>
          <w:sz w:val="24"/>
          <w:szCs w:val="24"/>
          <w:lang w:eastAsia="ru-RU"/>
        </w:rPr>
        <w:t>условий, целей и порядка предоставления субсидий</w:t>
      </w:r>
    </w:p>
    <w:p w:rsidR="004A0A78" w:rsidRPr="00817D99" w:rsidRDefault="004A0A78" w:rsidP="004A0A78">
      <w:pPr>
        <w:autoSpaceDE w:val="0"/>
        <w:autoSpaceDN w:val="0"/>
        <w:adjustRightInd w:val="0"/>
        <w:spacing w:after="0" w:line="360" w:lineRule="auto"/>
        <w:jc w:val="center"/>
        <w:rPr>
          <w:rFonts w:ascii="Times New Roman" w:hAnsi="Times New Roman"/>
          <w:sz w:val="24"/>
          <w:szCs w:val="24"/>
          <w:lang w:eastAsia="ru-RU"/>
        </w:rPr>
      </w:pPr>
      <w:r w:rsidRPr="00817D99">
        <w:rPr>
          <w:rFonts w:ascii="Times New Roman" w:hAnsi="Times New Roman"/>
          <w:sz w:val="24"/>
          <w:szCs w:val="24"/>
          <w:lang w:eastAsia="ru-RU"/>
        </w:rPr>
        <w:t>и ответственности за их нарушение</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27. Департамент обеспечивает целевой характер использования бюджетных средств.</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28.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29.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получателя субсидии.</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19" w:name="Par159"/>
      <w:bookmarkEnd w:id="19"/>
      <w:r w:rsidRPr="00817D99">
        <w:rPr>
          <w:rFonts w:ascii="Times New Roman" w:hAnsi="Times New Roman"/>
          <w:sz w:val="24"/>
          <w:szCs w:val="24"/>
          <w:lang w:eastAsia="ru-RU"/>
        </w:rPr>
        <w:t xml:space="preserve">30. В случае если получателем субсидии не достигнуты значения результата предоставления субсидии, установленные в Соглашении, субсидия подлежит возврату в бюджет в срок до 1 апреля года, следующего </w:t>
      </w:r>
      <w:proofErr w:type="gramStart"/>
      <w:r w:rsidRPr="00817D99">
        <w:rPr>
          <w:rFonts w:ascii="Times New Roman" w:hAnsi="Times New Roman"/>
          <w:sz w:val="24"/>
          <w:szCs w:val="24"/>
          <w:lang w:eastAsia="ru-RU"/>
        </w:rPr>
        <w:t>за</w:t>
      </w:r>
      <w:proofErr w:type="gramEnd"/>
      <w:r w:rsidRPr="00817D99">
        <w:rPr>
          <w:rFonts w:ascii="Times New Roman" w:hAnsi="Times New Roman"/>
          <w:sz w:val="24"/>
          <w:szCs w:val="24"/>
          <w:lang w:eastAsia="ru-RU"/>
        </w:rPr>
        <w:t xml:space="preserve"> отчетным.</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 xml:space="preserve">Значения результатов предоставления субсидии,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w:t>
      </w:r>
      <w:proofErr w:type="gramStart"/>
      <w:r w:rsidRPr="00817D99">
        <w:rPr>
          <w:rFonts w:ascii="Times New Roman" w:hAnsi="Times New Roman"/>
          <w:sz w:val="24"/>
          <w:szCs w:val="24"/>
          <w:lang w:eastAsia="ru-RU"/>
        </w:rPr>
        <w:t>невыполнения значения результата предоставления субсидии</w:t>
      </w:r>
      <w:proofErr w:type="gramEnd"/>
      <w:r w:rsidRPr="00817D99">
        <w:rPr>
          <w:rFonts w:ascii="Times New Roman" w:hAnsi="Times New Roman"/>
          <w:sz w:val="24"/>
          <w:szCs w:val="24"/>
          <w:lang w:eastAsia="ru-RU"/>
        </w:rPr>
        <w:t>.</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bookmarkStart w:id="20" w:name="Par161"/>
      <w:bookmarkEnd w:id="20"/>
      <w:r w:rsidRPr="00817D99">
        <w:rPr>
          <w:rFonts w:ascii="Times New Roman" w:hAnsi="Times New Roman"/>
          <w:sz w:val="24"/>
          <w:szCs w:val="24"/>
          <w:lang w:eastAsia="ru-RU"/>
        </w:rPr>
        <w:lastRenderedPageBreak/>
        <w:t xml:space="preserve">31. В случае нарушения получателем субсидии условий, установленных при предоставлении субсидии, </w:t>
      </w:r>
      <w:proofErr w:type="gramStart"/>
      <w:r w:rsidRPr="00817D99">
        <w:rPr>
          <w:rFonts w:ascii="Times New Roman" w:hAnsi="Times New Roman"/>
          <w:sz w:val="24"/>
          <w:szCs w:val="24"/>
          <w:lang w:eastAsia="ru-RU"/>
        </w:rPr>
        <w:t>выявленного</w:t>
      </w:r>
      <w:proofErr w:type="gramEnd"/>
      <w:r w:rsidRPr="00817D99">
        <w:rPr>
          <w:rFonts w:ascii="Times New Roman" w:hAnsi="Times New Roman"/>
          <w:sz w:val="24"/>
          <w:szCs w:val="24"/>
          <w:lang w:eastAsia="ru-RU"/>
        </w:rPr>
        <w:t xml:space="preserve"> в том числе по фактам проверок, проведенных Департаментом и органом государственного финансового контроля Воронежской области, Департамент направляет получателю субсидии требования о возврате субсидии. Субсидия подлежит возврату получателем субсидии в областной бюджет в течение 30 календарных дней </w:t>
      </w:r>
      <w:proofErr w:type="gramStart"/>
      <w:r w:rsidRPr="00817D99">
        <w:rPr>
          <w:rFonts w:ascii="Times New Roman" w:hAnsi="Times New Roman"/>
          <w:sz w:val="24"/>
          <w:szCs w:val="24"/>
          <w:lang w:eastAsia="ru-RU"/>
        </w:rPr>
        <w:t>с даты получения</w:t>
      </w:r>
      <w:proofErr w:type="gramEnd"/>
      <w:r w:rsidRPr="00817D99">
        <w:rPr>
          <w:rFonts w:ascii="Times New Roman" w:hAnsi="Times New Roman"/>
          <w:sz w:val="24"/>
          <w:szCs w:val="24"/>
          <w:lang w:eastAsia="ru-RU"/>
        </w:rPr>
        <w:t xml:space="preserve"> требования.</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r w:rsidRPr="00817D99">
        <w:rPr>
          <w:rFonts w:ascii="Times New Roman" w:hAnsi="Times New Roman"/>
          <w:sz w:val="24"/>
          <w:szCs w:val="24"/>
          <w:lang w:eastAsia="ru-RU"/>
        </w:rPr>
        <w:t>32.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4"/>
          <w:szCs w:val="24"/>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5926D6" w:rsidRPr="00817D99" w:rsidRDefault="005926D6" w:rsidP="004A0A78">
      <w:pPr>
        <w:autoSpaceDE w:val="0"/>
        <w:autoSpaceDN w:val="0"/>
        <w:adjustRightInd w:val="0"/>
        <w:spacing w:after="0" w:line="360" w:lineRule="auto"/>
        <w:ind w:firstLine="540"/>
        <w:jc w:val="both"/>
        <w:rPr>
          <w:rFonts w:ascii="Times New Roman" w:hAnsi="Times New Roman"/>
          <w:sz w:val="28"/>
          <w:szCs w:val="28"/>
          <w:lang w:eastAsia="ru-RU"/>
        </w:rPr>
      </w:pPr>
    </w:p>
    <w:p w:rsidR="005926D6" w:rsidRPr="00817D99" w:rsidRDefault="005926D6" w:rsidP="004A0A78">
      <w:pPr>
        <w:autoSpaceDE w:val="0"/>
        <w:autoSpaceDN w:val="0"/>
        <w:adjustRightInd w:val="0"/>
        <w:spacing w:after="0" w:line="360" w:lineRule="auto"/>
        <w:ind w:firstLine="540"/>
        <w:jc w:val="both"/>
        <w:rPr>
          <w:rFonts w:ascii="Times New Roman" w:hAnsi="Times New Roman"/>
          <w:sz w:val="28"/>
          <w:szCs w:val="28"/>
          <w:lang w:eastAsia="ru-RU"/>
        </w:rPr>
      </w:pPr>
      <w:bookmarkStart w:id="21" w:name="_GoBack"/>
      <w:bookmarkEnd w:id="21"/>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p>
    <w:p w:rsidR="00817D99" w:rsidRDefault="00817D99" w:rsidP="004A0A78">
      <w:pPr>
        <w:spacing w:after="0" w:line="240" w:lineRule="auto"/>
        <w:ind w:left="4253"/>
        <w:jc w:val="both"/>
        <w:rPr>
          <w:rFonts w:ascii="Times New Roman" w:hAnsi="Times New Roman"/>
          <w:sz w:val="28"/>
          <w:szCs w:val="28"/>
        </w:rPr>
      </w:pPr>
    </w:p>
    <w:p w:rsidR="00817D99" w:rsidRDefault="00817D99" w:rsidP="004A0A78">
      <w:pPr>
        <w:spacing w:after="0" w:line="240" w:lineRule="auto"/>
        <w:ind w:left="4253"/>
        <w:jc w:val="both"/>
        <w:rPr>
          <w:rFonts w:ascii="Times New Roman" w:hAnsi="Times New Roman"/>
          <w:sz w:val="28"/>
          <w:szCs w:val="28"/>
        </w:rPr>
      </w:pPr>
    </w:p>
    <w:p w:rsidR="00817D99" w:rsidRDefault="00817D99" w:rsidP="004A0A78">
      <w:pPr>
        <w:spacing w:after="0" w:line="240" w:lineRule="auto"/>
        <w:ind w:left="4253"/>
        <w:jc w:val="both"/>
        <w:rPr>
          <w:rFonts w:ascii="Times New Roman" w:hAnsi="Times New Roman"/>
          <w:sz w:val="28"/>
          <w:szCs w:val="28"/>
        </w:rPr>
      </w:pPr>
    </w:p>
    <w:p w:rsidR="004A0A78" w:rsidRPr="00817D99" w:rsidRDefault="004A0A78" w:rsidP="004A0A78">
      <w:pPr>
        <w:spacing w:after="0" w:line="240" w:lineRule="auto"/>
        <w:ind w:left="4253"/>
        <w:jc w:val="both"/>
        <w:rPr>
          <w:rFonts w:ascii="Times New Roman" w:hAnsi="Times New Roman"/>
          <w:sz w:val="28"/>
          <w:szCs w:val="28"/>
        </w:rPr>
      </w:pPr>
      <w:r w:rsidRPr="00817D99">
        <w:rPr>
          <w:rFonts w:ascii="Times New Roman" w:hAnsi="Times New Roman"/>
          <w:sz w:val="28"/>
          <w:szCs w:val="28"/>
        </w:rPr>
        <w:lastRenderedPageBreak/>
        <w:t>Приложение № 1</w:t>
      </w:r>
    </w:p>
    <w:p w:rsidR="004A0A78" w:rsidRPr="00817D99" w:rsidRDefault="004A0A78" w:rsidP="004A0A78">
      <w:pPr>
        <w:spacing w:after="0" w:line="240" w:lineRule="auto"/>
        <w:ind w:left="4253"/>
        <w:rPr>
          <w:rFonts w:ascii="Times New Roman" w:hAnsi="Times New Roman"/>
          <w:sz w:val="28"/>
          <w:szCs w:val="28"/>
        </w:rPr>
      </w:pPr>
      <w:r w:rsidRPr="00817D99">
        <w:rPr>
          <w:rFonts w:ascii="Times New Roman" w:hAnsi="Times New Roman"/>
          <w:sz w:val="28"/>
          <w:szCs w:val="28"/>
        </w:rPr>
        <w:t>к 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на стимулирование увеличения производства масличных культур</w:t>
      </w:r>
    </w:p>
    <w:p w:rsidR="004A0A78" w:rsidRPr="00817D99" w:rsidRDefault="004A0A78" w:rsidP="004A0A78">
      <w:pPr>
        <w:spacing w:after="0" w:line="240" w:lineRule="auto"/>
        <w:ind w:left="4253"/>
        <w:jc w:val="both"/>
        <w:rPr>
          <w:rFonts w:ascii="Times New Roman" w:hAnsi="Times New Roman"/>
          <w:sz w:val="28"/>
          <w:szCs w:val="28"/>
        </w:rPr>
      </w:pPr>
    </w:p>
    <w:tbl>
      <w:tblPr>
        <w:tblW w:w="9356" w:type="dxa"/>
        <w:tblInd w:w="-142" w:type="dxa"/>
        <w:tblLayout w:type="fixed"/>
        <w:tblCellMar>
          <w:top w:w="102" w:type="dxa"/>
          <w:left w:w="62" w:type="dxa"/>
          <w:bottom w:w="102" w:type="dxa"/>
          <w:right w:w="62" w:type="dxa"/>
        </w:tblCellMar>
        <w:tblLook w:val="0000"/>
      </w:tblPr>
      <w:tblGrid>
        <w:gridCol w:w="9356"/>
      </w:tblGrid>
      <w:tr w:rsidR="005926D6" w:rsidRPr="00817D99" w:rsidTr="00FC5091">
        <w:trPr>
          <w:trHeight w:val="1305"/>
        </w:trPr>
        <w:tc>
          <w:tcPr>
            <w:tcW w:w="9356" w:type="dxa"/>
          </w:tcPr>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 xml:space="preserve">                                                                 ЗАЯВКА</w:t>
            </w:r>
          </w:p>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 xml:space="preserve">                                                         на участие в отборе</w:t>
            </w:r>
          </w:p>
          <w:p w:rsidR="004A0A78" w:rsidRPr="00817D99" w:rsidRDefault="004A0A78" w:rsidP="00FC5091">
            <w:pPr>
              <w:widowControl w:val="0"/>
              <w:autoSpaceDE w:val="0"/>
              <w:autoSpaceDN w:val="0"/>
              <w:spacing w:after="0" w:line="240" w:lineRule="auto"/>
              <w:jc w:val="center"/>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___________________________________________________________</w:t>
            </w:r>
          </w:p>
          <w:p w:rsidR="004A0A78" w:rsidRPr="00817D99" w:rsidRDefault="004A0A78" w:rsidP="00FC5091">
            <w:pPr>
              <w:ind w:firstLine="649"/>
              <w:jc w:val="both"/>
              <w:rPr>
                <w:rFonts w:ascii="Times New Roman" w:eastAsia="Times New Roman" w:hAnsi="Times New Roman"/>
                <w:sz w:val="24"/>
                <w:szCs w:val="24"/>
                <w:lang w:eastAsia="ru-RU"/>
              </w:rPr>
            </w:pPr>
            <w:r w:rsidRPr="00817D99">
              <w:rPr>
                <w:rFonts w:ascii="Times New Roman" w:eastAsia="Times New Roman" w:hAnsi="Times New Roman"/>
                <w:iCs/>
                <w:sz w:val="24"/>
                <w:szCs w:val="24"/>
                <w:lang w:eastAsia="ru-RU"/>
              </w:rPr>
              <w:t xml:space="preserve">                              (наименование участника отбора)</w:t>
            </w:r>
          </w:p>
        </w:tc>
      </w:tr>
      <w:tr w:rsidR="004A0A78" w:rsidRPr="00817D99" w:rsidTr="00FC5091">
        <w:tc>
          <w:tcPr>
            <w:tcW w:w="9356" w:type="dxa"/>
          </w:tcPr>
          <w:p w:rsidR="004A0A78" w:rsidRPr="00817D99" w:rsidRDefault="004A0A78" w:rsidP="00FC5091">
            <w:pPr>
              <w:spacing w:after="0" w:line="240" w:lineRule="auto"/>
              <w:ind w:left="22" w:firstLine="709"/>
              <w:jc w:val="both"/>
              <w:rPr>
                <w:rFonts w:ascii="Times New Roman" w:hAnsi="Times New Roman"/>
                <w:sz w:val="28"/>
                <w:szCs w:val="28"/>
              </w:rPr>
            </w:pPr>
            <w:r w:rsidRPr="00817D99">
              <w:rPr>
                <w:rFonts w:ascii="Times New Roman" w:hAnsi="Times New Roman"/>
                <w:sz w:val="28"/>
                <w:szCs w:val="28"/>
              </w:rPr>
              <w:t xml:space="preserve">В соответствии с Порядком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на стимулирование увеличения производства масличных культур, утвержденным постановлением правительства Воронежской </w:t>
            </w:r>
            <w:r w:rsidRPr="00817D99">
              <w:rPr>
                <w:rFonts w:ascii="Times New Roman" w:hAnsi="Times New Roman"/>
                <w:sz w:val="28"/>
                <w:szCs w:val="28"/>
              </w:rPr>
              <w:lastRenderedPageBreak/>
              <w:t>области от 07.07.2020 № 631 (далее – Порядок), прошу предоставить субсидию по следующим реквизитам:</w:t>
            </w:r>
          </w:p>
        </w:tc>
      </w:tr>
      <w:tr w:rsidR="004A0A78" w:rsidRPr="00817D99" w:rsidTr="00FC5091">
        <w:tc>
          <w:tcPr>
            <w:tcW w:w="9356" w:type="dxa"/>
          </w:tcPr>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lastRenderedPageBreak/>
              <w:t>1. ИНН  _____________________________________________________________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2. Наименование банка ________________________________________________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3. Р/с ________________________________________________________________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4. БИК ______________________________________________________________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5. Индекс ____________________________________________________________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6. Юридический адрес _________________________________________________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7. Ф.И.О. (полностью) исполнителя ______________________________________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8. Контактный телефон ________________________________________________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9. Способ получения уведомления о принятом решении (в случае подачи документов на бумажном носителе):</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noProof/>
                <w:sz w:val="24"/>
                <w:szCs w:val="24"/>
                <w:lang w:eastAsia="ru-RU"/>
              </w:rPr>
              <w:drawing>
                <wp:inline distT="0" distB="0" distL="0" distR="0">
                  <wp:extent cx="200025" cy="266700"/>
                  <wp:effectExtent l="0" t="0" r="0" b="0"/>
                  <wp:docPr id="3" name="Рисунок 3" descr="base_23733_10024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33_100243_32768"/>
                          <pic:cNvPicPr preferRelativeResize="0">
                            <a:picLocks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025" cy="266700"/>
                          </a:xfrm>
                          <a:prstGeom prst="rect">
                            <a:avLst/>
                          </a:prstGeom>
                          <a:noFill/>
                          <a:ln>
                            <a:noFill/>
                          </a:ln>
                        </pic:spPr>
                      </pic:pic>
                    </a:graphicData>
                  </a:graphic>
                </wp:inline>
              </w:drawing>
            </w:r>
            <w:r w:rsidRPr="00817D99">
              <w:rPr>
                <w:rFonts w:ascii="Times New Roman" w:eastAsia="Times New Roman" w:hAnsi="Times New Roman"/>
                <w:sz w:val="24"/>
                <w:szCs w:val="24"/>
                <w:lang w:eastAsia="ru-RU"/>
              </w:rPr>
              <w:t xml:space="preserve"> - на адрес электронной почты (адрес почты) 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noProof/>
                <w:sz w:val="24"/>
                <w:szCs w:val="24"/>
                <w:lang w:eastAsia="ru-RU"/>
              </w:rPr>
              <w:drawing>
                <wp:inline distT="0" distB="0" distL="0" distR="0">
                  <wp:extent cx="200025" cy="266700"/>
                  <wp:effectExtent l="0" t="0" r="0" b="0"/>
                  <wp:docPr id="4" name="Рисунок 4" descr="base_23733_100243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33_100243_32769"/>
                          <pic:cNvPicPr preferRelativeResize="0">
                            <a:picLocks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025" cy="266700"/>
                          </a:xfrm>
                          <a:prstGeom prst="rect">
                            <a:avLst/>
                          </a:prstGeom>
                          <a:noFill/>
                          <a:ln>
                            <a:noFill/>
                          </a:ln>
                        </pic:spPr>
                      </pic:pic>
                    </a:graphicData>
                  </a:graphic>
                </wp:inline>
              </w:drawing>
            </w:r>
            <w:r w:rsidRPr="00817D99">
              <w:rPr>
                <w:rFonts w:ascii="Times New Roman" w:eastAsia="Times New Roman" w:hAnsi="Times New Roman"/>
                <w:sz w:val="24"/>
                <w:szCs w:val="24"/>
                <w:lang w:eastAsia="ru-RU"/>
              </w:rPr>
              <w:t xml:space="preserve"> - по телефону (телефон) _____________________________________________</w:t>
            </w:r>
          </w:p>
          <w:p w:rsidR="004A0A78" w:rsidRPr="00817D99" w:rsidRDefault="004A0A78" w:rsidP="00FC5091">
            <w:pPr>
              <w:widowControl w:val="0"/>
              <w:autoSpaceDE w:val="0"/>
              <w:autoSpaceDN w:val="0"/>
              <w:spacing w:after="0" w:line="240" w:lineRule="auto"/>
              <w:ind w:firstLine="709"/>
              <w:jc w:val="both"/>
              <w:rPr>
                <w:rFonts w:ascii="Times New Roman" w:eastAsia="Times New Roman" w:hAnsi="Times New Roman"/>
                <w:sz w:val="24"/>
                <w:szCs w:val="24"/>
                <w:lang w:eastAsia="ru-RU"/>
              </w:rPr>
            </w:pPr>
          </w:p>
          <w:p w:rsidR="004A0A78" w:rsidRPr="00817D99" w:rsidRDefault="004A0A78" w:rsidP="00FC5091">
            <w:pPr>
              <w:widowControl w:val="0"/>
              <w:autoSpaceDE w:val="0"/>
              <w:autoSpaceDN w:val="0"/>
              <w:spacing w:after="0" w:line="240" w:lineRule="auto"/>
              <w:ind w:firstLine="709"/>
              <w:jc w:val="both"/>
              <w:rPr>
                <w:rFonts w:ascii="Times New Roman" w:hAnsi="Times New Roman"/>
                <w:sz w:val="28"/>
                <w:szCs w:val="28"/>
              </w:rPr>
            </w:pPr>
            <w:r w:rsidRPr="00817D99">
              <w:rPr>
                <w:rFonts w:ascii="Times New Roman" w:hAnsi="Times New Roman"/>
                <w:sz w:val="28"/>
                <w:szCs w:val="28"/>
              </w:rPr>
              <w:t>Подтверждаю соответствие требованиям, установленным пунктами 4, 9 Порядка.</w:t>
            </w:r>
            <w:r w:rsidRPr="00817D99">
              <w:rPr>
                <w:rFonts w:ascii="Times New Roman" w:hAnsi="Times New Roman"/>
                <w:b/>
                <w:sz w:val="28"/>
                <w:szCs w:val="28"/>
              </w:rPr>
              <w:t xml:space="preserve"> </w:t>
            </w:r>
            <w:r w:rsidRPr="00817D99">
              <w:rPr>
                <w:rFonts w:ascii="Times New Roman" w:hAnsi="Times New Roman"/>
                <w:sz w:val="28"/>
                <w:szCs w:val="28"/>
              </w:rPr>
              <w:t xml:space="preserve"> </w:t>
            </w:r>
          </w:p>
          <w:p w:rsidR="004A0A78" w:rsidRPr="00817D99" w:rsidRDefault="004A0A78" w:rsidP="00FC5091">
            <w:pPr>
              <w:pStyle w:val="ConsPlusNormal"/>
              <w:ind w:firstLine="731"/>
              <w:jc w:val="both"/>
              <w:rPr>
                <w:rFonts w:ascii="Times New Roman" w:hAnsi="Times New Roman" w:cs="Times New Roman"/>
                <w:color w:val="000000"/>
                <w:sz w:val="28"/>
                <w:szCs w:val="28"/>
              </w:rPr>
            </w:pPr>
            <w:r w:rsidRPr="00817D99">
              <w:rPr>
                <w:rFonts w:ascii="Times New Roman" w:hAnsi="Times New Roman" w:cs="Times New Roman"/>
                <w:color w:val="000000"/>
                <w:sz w:val="28"/>
                <w:szCs w:val="28"/>
              </w:rPr>
              <w:t>Даю согласие на осуществление проверки департаментом аграрной политики Воронежской области и органом государственного финансового контроля соблюдения целей, условий и порядка предоставления субсидии, а также на включение таких положений в соглашение с департаментом аграрной политики Воронежской области и получателем субсидии о предоставлении субсидии.</w:t>
            </w:r>
          </w:p>
          <w:p w:rsidR="004A0A78" w:rsidRPr="00817D99" w:rsidRDefault="004A0A78" w:rsidP="00FC5091">
            <w:pPr>
              <w:pStyle w:val="ConsPlusNormal"/>
              <w:ind w:firstLine="731"/>
              <w:jc w:val="both"/>
              <w:rPr>
                <w:rFonts w:ascii="Times New Roman" w:hAnsi="Times New Roman" w:cs="Times New Roman"/>
                <w:sz w:val="28"/>
                <w:szCs w:val="28"/>
              </w:rPr>
            </w:pPr>
            <w:r w:rsidRPr="00817D99">
              <w:rPr>
                <w:rFonts w:ascii="Times New Roman" w:hAnsi="Times New Roman" w:cs="Times New Roman"/>
                <w:sz w:val="28"/>
                <w:szCs w:val="28"/>
              </w:rPr>
              <w:t xml:space="preserve">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w:t>
            </w:r>
          </w:p>
          <w:p w:rsidR="004A0A78" w:rsidRPr="00817D99" w:rsidRDefault="004A0A78" w:rsidP="00FC5091">
            <w:pPr>
              <w:widowControl w:val="0"/>
              <w:autoSpaceDE w:val="0"/>
              <w:autoSpaceDN w:val="0"/>
              <w:spacing w:after="0" w:line="240" w:lineRule="auto"/>
              <w:ind w:firstLine="731"/>
              <w:rPr>
                <w:rFonts w:ascii="Times New Roman" w:eastAsia="Times New Roman" w:hAnsi="Times New Roman"/>
                <w:sz w:val="24"/>
                <w:szCs w:val="24"/>
                <w:lang w:eastAsia="ru-RU"/>
              </w:rPr>
            </w:pPr>
            <w:r w:rsidRPr="00817D99">
              <w:rPr>
                <w:rFonts w:ascii="Times New Roman" w:eastAsia="Times New Roman" w:hAnsi="Times New Roman"/>
                <w:sz w:val="28"/>
                <w:szCs w:val="28"/>
                <w:lang w:eastAsia="ru-RU"/>
              </w:rPr>
              <w:t xml:space="preserve">Подтверждаю, что </w:t>
            </w:r>
            <w:r w:rsidRPr="00817D99">
              <w:rPr>
                <w:rFonts w:ascii="Times New Roman" w:eastAsia="Times New Roman" w:hAnsi="Times New Roman"/>
                <w:sz w:val="24"/>
                <w:szCs w:val="24"/>
                <w:lang w:eastAsia="ru-RU"/>
              </w:rPr>
              <w:t>___________________________________________________</w:t>
            </w:r>
          </w:p>
          <w:p w:rsidR="004A0A78" w:rsidRPr="00817D99" w:rsidRDefault="004A0A78" w:rsidP="00FC5091">
            <w:pPr>
              <w:widowControl w:val="0"/>
              <w:autoSpaceDE w:val="0"/>
              <w:autoSpaceDN w:val="0"/>
              <w:spacing w:after="0" w:line="240" w:lineRule="auto"/>
              <w:ind w:firstLine="22"/>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____________________________________________________________________________</w:t>
            </w:r>
          </w:p>
          <w:p w:rsidR="004A0A78" w:rsidRPr="00817D99" w:rsidRDefault="004A0A78" w:rsidP="00FC5091">
            <w:pPr>
              <w:widowControl w:val="0"/>
              <w:autoSpaceDE w:val="0"/>
              <w:autoSpaceDN w:val="0"/>
              <w:spacing w:after="0" w:line="240" w:lineRule="auto"/>
              <w:ind w:firstLine="589"/>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 xml:space="preserve">                                                           (наименование участника отбора)                                                                                                                                                     </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8"/>
                <w:szCs w:val="28"/>
                <w:lang w:eastAsia="ru-RU"/>
              </w:rPr>
              <w:t>использует    право    на    освобождение    от   исполнения   обязанностей налогоплательщика, связанных с исчислением и уплатой налога на добавленную стоимость</w:t>
            </w:r>
            <w:r w:rsidRPr="00817D99">
              <w:rPr>
                <w:rFonts w:ascii="Times New Roman" w:eastAsia="Times New Roman" w:hAnsi="Times New Roman"/>
                <w:sz w:val="24"/>
                <w:szCs w:val="24"/>
                <w:lang w:eastAsia="ru-RU"/>
              </w:rPr>
              <w:t xml:space="preserve"> (___________________________________________________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____________________________________________________________________________)</w:t>
            </w:r>
          </w:p>
          <w:p w:rsidR="004A0A78" w:rsidRPr="00817D99" w:rsidRDefault="004A0A78" w:rsidP="00FC5091">
            <w:pPr>
              <w:widowControl w:val="0"/>
              <w:autoSpaceDE w:val="0"/>
              <w:autoSpaceDN w:val="0"/>
              <w:spacing w:after="0" w:line="240" w:lineRule="auto"/>
              <w:jc w:val="center"/>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(документ, подтверждающий использование права на освобождение от исполнения обязанностей налогоплательщика, связанных с исчислением и уплатой                                                                     налога на добавленную стоимость)</w:t>
            </w:r>
          </w:p>
          <w:tbl>
            <w:tblPr>
              <w:tblW w:w="8447" w:type="dxa"/>
              <w:tblInd w:w="5" w:type="dxa"/>
              <w:tblLayout w:type="fixed"/>
              <w:tblCellMar>
                <w:top w:w="102" w:type="dxa"/>
                <w:left w:w="62" w:type="dxa"/>
                <w:bottom w:w="102" w:type="dxa"/>
                <w:right w:w="62" w:type="dxa"/>
              </w:tblCellMar>
              <w:tblLook w:val="04A0"/>
            </w:tblPr>
            <w:tblGrid>
              <w:gridCol w:w="2778"/>
              <w:gridCol w:w="340"/>
              <w:gridCol w:w="1814"/>
              <w:gridCol w:w="340"/>
              <w:gridCol w:w="3175"/>
            </w:tblGrid>
            <w:tr w:rsidR="004A0A78" w:rsidRPr="00817D99" w:rsidTr="00FC5091">
              <w:tc>
                <w:tcPr>
                  <w:tcW w:w="2778" w:type="dxa"/>
                  <w:tcBorders>
                    <w:top w:val="nil"/>
                    <w:left w:val="nil"/>
                    <w:bottom w:val="nil"/>
                    <w:right w:val="nil"/>
                  </w:tcBorders>
                </w:tcPr>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8"/>
                      <w:szCs w:val="28"/>
                      <w:lang w:eastAsia="ru-RU"/>
                    </w:rPr>
                  </w:pPr>
                  <w:r w:rsidRPr="00817D99">
                    <w:rPr>
                      <w:rFonts w:ascii="Times New Roman" w:eastAsia="Times New Roman" w:hAnsi="Times New Roman"/>
                      <w:sz w:val="28"/>
                      <w:szCs w:val="28"/>
                      <w:lang w:eastAsia="ru-RU"/>
                    </w:rPr>
                    <w:t>Руководитель</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8"/>
                      <w:szCs w:val="28"/>
                      <w:lang w:eastAsia="ru-RU"/>
                    </w:rPr>
                  </w:pPr>
                  <w:r w:rsidRPr="00817D99">
                    <w:rPr>
                      <w:rFonts w:ascii="Times New Roman" w:eastAsia="Times New Roman" w:hAnsi="Times New Roman"/>
                      <w:sz w:val="28"/>
                      <w:szCs w:val="28"/>
                      <w:lang w:eastAsia="ru-RU"/>
                    </w:rPr>
                    <w:t>участника отбора</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8"/>
                      <w:szCs w:val="28"/>
                      <w:lang w:eastAsia="ru-RU"/>
                    </w:rPr>
                    <w:t>Дата</w:t>
                  </w:r>
                  <w:r w:rsidRPr="00817D99">
                    <w:rPr>
                      <w:rFonts w:ascii="Times New Roman" w:eastAsia="Times New Roman" w:hAnsi="Times New Roman"/>
                      <w:sz w:val="24"/>
                      <w:szCs w:val="24"/>
                      <w:lang w:eastAsia="ru-RU"/>
                    </w:rPr>
                    <w:t xml:space="preserve"> _____________</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 xml:space="preserve">        м.п.</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(при наличии)</w:t>
                  </w:r>
                </w:p>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p>
              </w:tc>
              <w:tc>
                <w:tcPr>
                  <w:tcW w:w="340" w:type="dxa"/>
                  <w:tcBorders>
                    <w:top w:val="nil"/>
                    <w:left w:val="nil"/>
                    <w:bottom w:val="nil"/>
                    <w:right w:val="nil"/>
                  </w:tcBorders>
                </w:tcPr>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p>
              </w:tc>
              <w:tc>
                <w:tcPr>
                  <w:tcW w:w="1814" w:type="dxa"/>
                  <w:tcBorders>
                    <w:top w:val="nil"/>
                    <w:left w:val="nil"/>
                    <w:bottom w:val="nil"/>
                    <w:right w:val="nil"/>
                  </w:tcBorders>
                </w:tcPr>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p>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p>
                <w:tbl>
                  <w:tblPr>
                    <w:tblW w:w="5329" w:type="dxa"/>
                    <w:tblLayout w:type="fixed"/>
                    <w:tblCellMar>
                      <w:top w:w="102" w:type="dxa"/>
                      <w:left w:w="62" w:type="dxa"/>
                      <w:bottom w:w="102" w:type="dxa"/>
                      <w:right w:w="62" w:type="dxa"/>
                    </w:tblCellMar>
                    <w:tblLook w:val="04A0"/>
                  </w:tblPr>
                  <w:tblGrid>
                    <w:gridCol w:w="1814"/>
                    <w:gridCol w:w="340"/>
                    <w:gridCol w:w="3175"/>
                  </w:tblGrid>
                  <w:tr w:rsidR="004A0A78" w:rsidRPr="00817D99" w:rsidTr="00FC5091">
                    <w:tc>
                      <w:tcPr>
                        <w:tcW w:w="1814" w:type="dxa"/>
                        <w:tcBorders>
                          <w:top w:val="single" w:sz="4" w:space="0" w:color="auto"/>
                          <w:left w:val="nil"/>
                          <w:bottom w:val="nil"/>
                          <w:right w:val="nil"/>
                        </w:tcBorders>
                      </w:tcPr>
                      <w:p w:rsidR="004A0A78" w:rsidRPr="00817D99" w:rsidRDefault="004A0A78" w:rsidP="00FC5091">
                        <w:pPr>
                          <w:widowControl w:val="0"/>
                          <w:autoSpaceDE w:val="0"/>
                          <w:autoSpaceDN w:val="0"/>
                          <w:spacing w:after="0" w:line="240" w:lineRule="auto"/>
                          <w:jc w:val="center"/>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(подпись)</w:t>
                        </w:r>
                      </w:p>
                    </w:tc>
                    <w:tc>
                      <w:tcPr>
                        <w:tcW w:w="340" w:type="dxa"/>
                        <w:tcBorders>
                          <w:top w:val="nil"/>
                          <w:left w:val="nil"/>
                          <w:bottom w:val="nil"/>
                          <w:right w:val="nil"/>
                        </w:tcBorders>
                      </w:tcPr>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p>
                    </w:tc>
                    <w:tc>
                      <w:tcPr>
                        <w:tcW w:w="3175" w:type="dxa"/>
                        <w:tcBorders>
                          <w:top w:val="single" w:sz="4" w:space="0" w:color="auto"/>
                          <w:left w:val="nil"/>
                          <w:bottom w:val="nil"/>
                          <w:right w:val="nil"/>
                        </w:tcBorders>
                      </w:tcPr>
                      <w:p w:rsidR="004A0A78" w:rsidRPr="00817D99" w:rsidRDefault="004A0A78" w:rsidP="00FC5091">
                        <w:pPr>
                          <w:widowControl w:val="0"/>
                          <w:autoSpaceDE w:val="0"/>
                          <w:autoSpaceDN w:val="0"/>
                          <w:spacing w:after="0" w:line="240" w:lineRule="auto"/>
                          <w:jc w:val="center"/>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(расшифровка подписи)</w:t>
                        </w:r>
                      </w:p>
                    </w:tc>
                  </w:tr>
                </w:tbl>
                <w:p w:rsidR="004A0A78" w:rsidRPr="00817D99" w:rsidRDefault="004A0A78" w:rsidP="00FC5091">
                  <w:pPr>
                    <w:rPr>
                      <w:rFonts w:ascii="Times New Roman" w:eastAsia="Times New Roman" w:hAnsi="Times New Roman"/>
                      <w:sz w:val="24"/>
                      <w:szCs w:val="24"/>
                      <w:lang w:eastAsia="ru-RU"/>
                    </w:rPr>
                  </w:pPr>
                </w:p>
              </w:tc>
              <w:tc>
                <w:tcPr>
                  <w:tcW w:w="340" w:type="dxa"/>
                  <w:tcBorders>
                    <w:top w:val="nil"/>
                    <w:left w:val="nil"/>
                    <w:bottom w:val="nil"/>
                    <w:right w:val="nil"/>
                  </w:tcBorders>
                </w:tcPr>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p>
              </w:tc>
              <w:tc>
                <w:tcPr>
                  <w:tcW w:w="3175" w:type="dxa"/>
                  <w:tcBorders>
                    <w:top w:val="nil"/>
                    <w:left w:val="nil"/>
                    <w:bottom w:val="nil"/>
                    <w:right w:val="nil"/>
                  </w:tcBorders>
                </w:tcPr>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p>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p>
                <w:tbl>
                  <w:tblPr>
                    <w:tblW w:w="3175" w:type="dxa"/>
                    <w:tblLayout w:type="fixed"/>
                    <w:tblCellMar>
                      <w:top w:w="102" w:type="dxa"/>
                      <w:left w:w="62" w:type="dxa"/>
                      <w:bottom w:w="102" w:type="dxa"/>
                      <w:right w:w="62" w:type="dxa"/>
                    </w:tblCellMar>
                    <w:tblLook w:val="04A0"/>
                  </w:tblPr>
                  <w:tblGrid>
                    <w:gridCol w:w="3175"/>
                  </w:tblGrid>
                  <w:tr w:rsidR="004A0A78" w:rsidRPr="00817D99" w:rsidTr="00FC5091">
                    <w:tc>
                      <w:tcPr>
                        <w:tcW w:w="3175" w:type="dxa"/>
                        <w:tcBorders>
                          <w:top w:val="single" w:sz="4" w:space="0" w:color="auto"/>
                          <w:left w:val="nil"/>
                          <w:bottom w:val="nil"/>
                          <w:right w:val="nil"/>
                        </w:tcBorders>
                      </w:tcPr>
                      <w:p w:rsidR="004A0A78" w:rsidRPr="00817D99" w:rsidRDefault="004A0A78" w:rsidP="00FC5091">
                        <w:pPr>
                          <w:widowControl w:val="0"/>
                          <w:autoSpaceDE w:val="0"/>
                          <w:autoSpaceDN w:val="0"/>
                          <w:spacing w:after="0" w:line="240" w:lineRule="auto"/>
                          <w:jc w:val="center"/>
                          <w:rPr>
                            <w:rFonts w:ascii="Times New Roman" w:eastAsia="Times New Roman" w:hAnsi="Times New Roman"/>
                            <w:sz w:val="24"/>
                            <w:szCs w:val="24"/>
                            <w:lang w:eastAsia="ru-RU"/>
                          </w:rPr>
                        </w:pPr>
                        <w:r w:rsidRPr="00817D99">
                          <w:rPr>
                            <w:rFonts w:ascii="Times New Roman" w:eastAsia="Times New Roman" w:hAnsi="Times New Roman"/>
                            <w:sz w:val="24"/>
                            <w:szCs w:val="24"/>
                            <w:lang w:eastAsia="ru-RU"/>
                          </w:rPr>
                          <w:t>(расшифровка подписи)</w:t>
                        </w:r>
                      </w:p>
                    </w:tc>
                  </w:tr>
                </w:tbl>
                <w:p w:rsidR="004A0A78" w:rsidRPr="00817D99" w:rsidRDefault="004A0A78" w:rsidP="00FC5091">
                  <w:pPr>
                    <w:widowControl w:val="0"/>
                    <w:autoSpaceDE w:val="0"/>
                    <w:autoSpaceDN w:val="0"/>
                    <w:spacing w:after="0" w:line="240" w:lineRule="auto"/>
                    <w:rPr>
                      <w:rFonts w:ascii="Times New Roman" w:eastAsia="Times New Roman" w:hAnsi="Times New Roman"/>
                      <w:sz w:val="24"/>
                      <w:szCs w:val="24"/>
                      <w:lang w:eastAsia="ru-RU"/>
                    </w:rPr>
                  </w:pPr>
                </w:p>
              </w:tc>
            </w:tr>
          </w:tbl>
          <w:p w:rsidR="004A0A78" w:rsidRPr="00817D99" w:rsidRDefault="004A0A78" w:rsidP="00FC5091">
            <w:pPr>
              <w:widowControl w:val="0"/>
              <w:autoSpaceDE w:val="0"/>
              <w:autoSpaceDN w:val="0"/>
              <w:spacing w:after="0" w:line="240" w:lineRule="auto"/>
              <w:jc w:val="both"/>
              <w:rPr>
                <w:rFonts w:ascii="Times New Roman" w:eastAsia="Times New Roman" w:hAnsi="Times New Roman"/>
                <w:sz w:val="24"/>
                <w:szCs w:val="24"/>
                <w:lang w:eastAsia="ru-RU"/>
              </w:rPr>
            </w:pPr>
          </w:p>
        </w:tc>
      </w:tr>
    </w:tbl>
    <w:p w:rsidR="00817D99" w:rsidRDefault="00817D99" w:rsidP="004A0A78">
      <w:pPr>
        <w:spacing w:after="0" w:line="240" w:lineRule="auto"/>
        <w:ind w:left="4253"/>
        <w:jc w:val="both"/>
        <w:rPr>
          <w:rFonts w:ascii="Times New Roman" w:hAnsi="Times New Roman"/>
          <w:sz w:val="28"/>
          <w:szCs w:val="28"/>
        </w:rPr>
      </w:pPr>
    </w:p>
    <w:p w:rsidR="00817D99" w:rsidRDefault="00817D99" w:rsidP="004A0A78">
      <w:pPr>
        <w:spacing w:after="0" w:line="240" w:lineRule="auto"/>
        <w:ind w:left="4253"/>
        <w:jc w:val="both"/>
        <w:rPr>
          <w:rFonts w:ascii="Times New Roman" w:hAnsi="Times New Roman"/>
          <w:sz w:val="28"/>
          <w:szCs w:val="28"/>
        </w:rPr>
      </w:pPr>
    </w:p>
    <w:p w:rsidR="004A0A78" w:rsidRPr="00817D99" w:rsidRDefault="004A0A78" w:rsidP="004A0A78">
      <w:pPr>
        <w:spacing w:after="0" w:line="240" w:lineRule="auto"/>
        <w:ind w:left="4253"/>
        <w:jc w:val="both"/>
        <w:rPr>
          <w:rFonts w:ascii="Times New Roman" w:hAnsi="Times New Roman"/>
        </w:rPr>
      </w:pPr>
      <w:r w:rsidRPr="00817D99">
        <w:rPr>
          <w:rFonts w:ascii="Times New Roman" w:hAnsi="Times New Roman"/>
          <w:sz w:val="28"/>
          <w:szCs w:val="28"/>
        </w:rPr>
        <w:t>Приложение № 2</w:t>
      </w:r>
    </w:p>
    <w:p w:rsidR="004A0A78" w:rsidRPr="00817D99" w:rsidRDefault="004A0A78" w:rsidP="004A0A78">
      <w:pPr>
        <w:spacing w:after="0" w:line="240" w:lineRule="auto"/>
        <w:ind w:left="4253"/>
        <w:rPr>
          <w:rFonts w:ascii="Times New Roman" w:hAnsi="Times New Roman"/>
          <w:sz w:val="28"/>
          <w:szCs w:val="28"/>
        </w:rPr>
      </w:pPr>
      <w:r w:rsidRPr="00817D99">
        <w:rPr>
          <w:rFonts w:ascii="Times New Roman" w:hAnsi="Times New Roman"/>
          <w:sz w:val="28"/>
          <w:szCs w:val="28"/>
        </w:rPr>
        <w:t>к 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на стимулирование увеличения производства масличных культур</w:t>
      </w: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pStyle w:val="ConsPlusNormal"/>
        <w:jc w:val="center"/>
        <w:rPr>
          <w:rFonts w:ascii="Times New Roman" w:hAnsi="Times New Roman" w:cs="Times New Roman"/>
          <w:sz w:val="28"/>
          <w:szCs w:val="28"/>
        </w:rPr>
      </w:pPr>
      <w:r w:rsidRPr="00817D99">
        <w:rPr>
          <w:rFonts w:ascii="Times New Roman" w:hAnsi="Times New Roman" w:cs="Times New Roman"/>
          <w:sz w:val="28"/>
          <w:szCs w:val="28"/>
        </w:rPr>
        <w:t>Расчет</w:t>
      </w:r>
    </w:p>
    <w:p w:rsidR="004A0A78" w:rsidRPr="00817D99" w:rsidRDefault="004A0A78" w:rsidP="004A0A78">
      <w:pPr>
        <w:pStyle w:val="ConsPlusNormal"/>
        <w:jc w:val="center"/>
        <w:rPr>
          <w:rFonts w:ascii="Times New Roman" w:hAnsi="Times New Roman" w:cs="Times New Roman"/>
          <w:sz w:val="28"/>
          <w:szCs w:val="28"/>
        </w:rPr>
      </w:pPr>
      <w:r w:rsidRPr="00817D99">
        <w:rPr>
          <w:rFonts w:ascii="Times New Roman" w:hAnsi="Times New Roman" w:cs="Times New Roman"/>
          <w:sz w:val="28"/>
          <w:szCs w:val="28"/>
        </w:rPr>
        <w:t>размера средств на возмещение части затрат</w:t>
      </w:r>
    </w:p>
    <w:p w:rsidR="004A0A78" w:rsidRPr="00817D99" w:rsidRDefault="004A0A78" w:rsidP="004A0A78">
      <w:pPr>
        <w:spacing w:after="0" w:line="240" w:lineRule="auto"/>
        <w:jc w:val="center"/>
        <w:rPr>
          <w:rFonts w:ascii="Times New Roman" w:hAnsi="Times New Roman"/>
          <w:sz w:val="28"/>
          <w:szCs w:val="28"/>
        </w:rPr>
      </w:pPr>
      <w:r w:rsidRPr="00817D99">
        <w:rPr>
          <w:rFonts w:ascii="Times New Roman" w:hAnsi="Times New Roman"/>
          <w:sz w:val="28"/>
          <w:szCs w:val="28"/>
        </w:rPr>
        <w:t>по _____________________________________________________</w:t>
      </w:r>
    </w:p>
    <w:p w:rsidR="004A0A78" w:rsidRPr="00817D99" w:rsidRDefault="004A0A78" w:rsidP="004A0A78">
      <w:pPr>
        <w:spacing w:after="0" w:line="240" w:lineRule="auto"/>
        <w:jc w:val="center"/>
        <w:rPr>
          <w:rFonts w:ascii="Times New Roman" w:hAnsi="Times New Roman"/>
          <w:sz w:val="24"/>
          <w:szCs w:val="24"/>
        </w:rPr>
      </w:pPr>
      <w:r w:rsidRPr="00817D99">
        <w:rPr>
          <w:rFonts w:ascii="Times New Roman" w:hAnsi="Times New Roman"/>
          <w:sz w:val="24"/>
          <w:szCs w:val="24"/>
        </w:rPr>
        <w:t>(полное наименование получателя субсидии)</w:t>
      </w:r>
    </w:p>
    <w:p w:rsidR="004A0A78" w:rsidRPr="00817D99" w:rsidRDefault="004A0A78" w:rsidP="004A0A78">
      <w:pPr>
        <w:spacing w:after="0" w:line="240" w:lineRule="auto"/>
        <w:jc w:val="center"/>
        <w:rPr>
          <w:rFonts w:ascii="Times New Roman" w:hAnsi="Times New Roman"/>
          <w:sz w:val="24"/>
          <w:szCs w:val="24"/>
        </w:rPr>
      </w:pPr>
    </w:p>
    <w:tbl>
      <w:tblPr>
        <w:tblW w:w="9577" w:type="dxa"/>
        <w:tblBorders>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55"/>
        <w:gridCol w:w="1474"/>
        <w:gridCol w:w="1644"/>
        <w:gridCol w:w="1191"/>
        <w:gridCol w:w="1219"/>
        <w:gridCol w:w="1417"/>
        <w:gridCol w:w="1077"/>
      </w:tblGrid>
      <w:tr w:rsidR="004A0A78" w:rsidRPr="00817D99" w:rsidTr="00FC5091">
        <w:tc>
          <w:tcPr>
            <w:tcW w:w="1555" w:type="dxa"/>
            <w:tcBorders>
              <w:top w:val="single" w:sz="4" w:space="0" w:color="auto"/>
              <w:bottom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Наименование масличных культур</w:t>
            </w:r>
          </w:p>
        </w:tc>
        <w:tc>
          <w:tcPr>
            <w:tcW w:w="1474" w:type="dxa"/>
            <w:tcBorders>
              <w:top w:val="single" w:sz="4" w:space="0" w:color="auto"/>
              <w:bottom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 xml:space="preserve">Объем </w:t>
            </w:r>
            <w:proofErr w:type="spellStart"/>
            <w:proofErr w:type="gramStart"/>
            <w:r w:rsidRPr="00817D99">
              <w:rPr>
                <w:rFonts w:ascii="Times New Roman" w:hAnsi="Times New Roman" w:cs="Times New Roman"/>
              </w:rPr>
              <w:t>реализо-ванных</w:t>
            </w:r>
            <w:proofErr w:type="spellEnd"/>
            <w:proofErr w:type="gramEnd"/>
            <w:r w:rsidRPr="00817D99">
              <w:rPr>
                <w:rFonts w:ascii="Times New Roman" w:hAnsi="Times New Roman" w:cs="Times New Roman"/>
              </w:rPr>
              <w:t xml:space="preserve"> и (или) </w:t>
            </w:r>
            <w:proofErr w:type="spellStart"/>
            <w:r w:rsidRPr="00817D99">
              <w:rPr>
                <w:rFonts w:ascii="Times New Roman" w:hAnsi="Times New Roman" w:cs="Times New Roman"/>
              </w:rPr>
              <w:t>отгру-женных</w:t>
            </w:r>
            <w:proofErr w:type="spellEnd"/>
            <w:r w:rsidRPr="00817D99">
              <w:rPr>
                <w:rFonts w:ascii="Times New Roman" w:hAnsi="Times New Roman" w:cs="Times New Roman"/>
              </w:rPr>
              <w:t xml:space="preserve"> на собственную переработку масличных культур, тонн</w:t>
            </w:r>
          </w:p>
        </w:tc>
        <w:tc>
          <w:tcPr>
            <w:tcW w:w="1644" w:type="dxa"/>
            <w:tcBorders>
              <w:top w:val="single" w:sz="4" w:space="0" w:color="auto"/>
              <w:bottom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 xml:space="preserve">Ставка субсидий на 1 тонну </w:t>
            </w:r>
            <w:proofErr w:type="spellStart"/>
            <w:proofErr w:type="gramStart"/>
            <w:r w:rsidRPr="00817D99">
              <w:rPr>
                <w:rFonts w:ascii="Times New Roman" w:hAnsi="Times New Roman" w:cs="Times New Roman"/>
              </w:rPr>
              <w:t>реализо-ванных</w:t>
            </w:r>
            <w:proofErr w:type="spellEnd"/>
            <w:proofErr w:type="gramEnd"/>
            <w:r w:rsidRPr="00817D99">
              <w:rPr>
                <w:rFonts w:ascii="Times New Roman" w:hAnsi="Times New Roman" w:cs="Times New Roman"/>
              </w:rPr>
              <w:t xml:space="preserve"> и (или) отгруженных на собственную переработку масличных культур, рублей</w:t>
            </w:r>
          </w:p>
        </w:tc>
        <w:tc>
          <w:tcPr>
            <w:tcW w:w="1191" w:type="dxa"/>
            <w:tcBorders>
              <w:top w:val="single" w:sz="4" w:space="0" w:color="auto"/>
              <w:bottom w:val="single" w:sz="4" w:space="0" w:color="auto"/>
            </w:tcBorders>
          </w:tcPr>
          <w:p w:rsidR="004A0A78" w:rsidRPr="00817D99" w:rsidRDefault="004A0A78" w:rsidP="00FC5091">
            <w:pPr>
              <w:pStyle w:val="ConsPlusNormal"/>
              <w:jc w:val="center"/>
              <w:rPr>
                <w:rFonts w:ascii="Times New Roman" w:hAnsi="Times New Roman" w:cs="Times New Roman"/>
              </w:rPr>
            </w:pPr>
            <w:proofErr w:type="spellStart"/>
            <w:proofErr w:type="gramStart"/>
            <w:r w:rsidRPr="00817D99">
              <w:rPr>
                <w:rFonts w:ascii="Times New Roman" w:hAnsi="Times New Roman" w:cs="Times New Roman"/>
              </w:rPr>
              <w:t>Коэф-фициент</w:t>
            </w:r>
            <w:proofErr w:type="spellEnd"/>
            <w:proofErr w:type="gramEnd"/>
            <w:r w:rsidRPr="00817D99">
              <w:rPr>
                <w:rFonts w:ascii="Times New Roman" w:hAnsi="Times New Roman" w:cs="Times New Roman"/>
              </w:rPr>
              <w:t xml:space="preserve">, </w:t>
            </w:r>
            <w:proofErr w:type="spellStart"/>
            <w:r w:rsidRPr="00817D99">
              <w:rPr>
                <w:rFonts w:ascii="Times New Roman" w:hAnsi="Times New Roman" w:cs="Times New Roman"/>
              </w:rPr>
              <w:t>предус-мотрен-ный</w:t>
            </w:r>
            <w:proofErr w:type="spellEnd"/>
            <w:r w:rsidRPr="00817D99">
              <w:rPr>
                <w:rFonts w:ascii="Times New Roman" w:hAnsi="Times New Roman" w:cs="Times New Roman"/>
              </w:rPr>
              <w:t xml:space="preserve"> </w:t>
            </w:r>
            <w:proofErr w:type="spellStart"/>
            <w:r w:rsidRPr="00817D99">
              <w:rPr>
                <w:rFonts w:ascii="Times New Roman" w:hAnsi="Times New Roman" w:cs="Times New Roman"/>
              </w:rPr>
              <w:t>подп</w:t>
            </w:r>
            <w:proofErr w:type="spellEnd"/>
            <w:r w:rsidRPr="00817D99">
              <w:rPr>
                <w:rFonts w:ascii="Times New Roman" w:hAnsi="Times New Roman" w:cs="Times New Roman"/>
              </w:rPr>
              <w:t xml:space="preserve">. «а» или «б» </w:t>
            </w:r>
            <w:hyperlink w:anchor="P72" w:history="1">
              <w:r w:rsidRPr="00817D99">
                <w:rPr>
                  <w:rFonts w:ascii="Times New Roman" w:hAnsi="Times New Roman" w:cs="Times New Roman"/>
                </w:rPr>
                <w:t>п. 19</w:t>
              </w:r>
            </w:hyperlink>
            <w:r w:rsidRPr="00817D99">
              <w:rPr>
                <w:rFonts w:ascii="Times New Roman" w:hAnsi="Times New Roman" w:cs="Times New Roman"/>
              </w:rPr>
              <w:t xml:space="preserve"> Порядка </w:t>
            </w:r>
          </w:p>
        </w:tc>
        <w:tc>
          <w:tcPr>
            <w:tcW w:w="1219" w:type="dxa"/>
            <w:tcBorders>
              <w:top w:val="single" w:sz="4" w:space="0" w:color="auto"/>
              <w:bottom w:val="single" w:sz="4" w:space="0" w:color="auto"/>
            </w:tcBorders>
          </w:tcPr>
          <w:p w:rsidR="004A0A78" w:rsidRPr="00817D99" w:rsidRDefault="004A0A78" w:rsidP="00FC5091">
            <w:pPr>
              <w:pStyle w:val="ConsPlusNormal"/>
              <w:jc w:val="center"/>
              <w:rPr>
                <w:rFonts w:ascii="Times New Roman" w:hAnsi="Times New Roman" w:cs="Times New Roman"/>
              </w:rPr>
            </w:pPr>
            <w:proofErr w:type="spellStart"/>
            <w:proofErr w:type="gramStart"/>
            <w:r w:rsidRPr="00817D99">
              <w:rPr>
                <w:rFonts w:ascii="Times New Roman" w:hAnsi="Times New Roman" w:cs="Times New Roman"/>
              </w:rPr>
              <w:t>Коэф-фициент</w:t>
            </w:r>
            <w:proofErr w:type="spellEnd"/>
            <w:proofErr w:type="gramEnd"/>
            <w:r w:rsidRPr="00817D99">
              <w:rPr>
                <w:rFonts w:ascii="Times New Roman" w:hAnsi="Times New Roman" w:cs="Times New Roman"/>
              </w:rPr>
              <w:t xml:space="preserve">, </w:t>
            </w:r>
            <w:proofErr w:type="spellStart"/>
            <w:r w:rsidRPr="00817D99">
              <w:rPr>
                <w:rFonts w:ascii="Times New Roman" w:hAnsi="Times New Roman" w:cs="Times New Roman"/>
              </w:rPr>
              <w:t>предус-мотрен-ный</w:t>
            </w:r>
            <w:proofErr w:type="spellEnd"/>
            <w:r w:rsidRPr="00817D99">
              <w:rPr>
                <w:rFonts w:ascii="Times New Roman" w:hAnsi="Times New Roman" w:cs="Times New Roman"/>
              </w:rPr>
              <w:t xml:space="preserve"> </w:t>
            </w:r>
            <w:proofErr w:type="spellStart"/>
            <w:r w:rsidRPr="00817D99">
              <w:rPr>
                <w:rFonts w:ascii="Times New Roman" w:hAnsi="Times New Roman" w:cs="Times New Roman"/>
              </w:rPr>
              <w:t>подп</w:t>
            </w:r>
            <w:proofErr w:type="spellEnd"/>
            <w:r w:rsidRPr="00817D99">
              <w:rPr>
                <w:rFonts w:ascii="Times New Roman" w:hAnsi="Times New Roman" w:cs="Times New Roman"/>
              </w:rPr>
              <w:t xml:space="preserve">. «в» </w:t>
            </w:r>
            <w:hyperlink w:anchor="P72" w:history="1">
              <w:r w:rsidRPr="00817D99">
                <w:rPr>
                  <w:rFonts w:ascii="Times New Roman" w:hAnsi="Times New Roman" w:cs="Times New Roman"/>
                </w:rPr>
                <w:t>п. 19</w:t>
              </w:r>
            </w:hyperlink>
            <w:r w:rsidRPr="00817D99">
              <w:rPr>
                <w:rFonts w:ascii="Times New Roman" w:hAnsi="Times New Roman" w:cs="Times New Roman"/>
              </w:rPr>
              <w:t xml:space="preserve"> Порядка</w:t>
            </w:r>
          </w:p>
        </w:tc>
        <w:tc>
          <w:tcPr>
            <w:tcW w:w="1417" w:type="dxa"/>
            <w:tcBorders>
              <w:top w:val="single" w:sz="4" w:space="0" w:color="auto"/>
              <w:bottom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 xml:space="preserve">Размер субсидии, </w:t>
            </w:r>
            <w:proofErr w:type="spellStart"/>
            <w:proofErr w:type="gramStart"/>
            <w:r w:rsidRPr="00817D99">
              <w:rPr>
                <w:rFonts w:ascii="Times New Roman" w:hAnsi="Times New Roman" w:cs="Times New Roman"/>
              </w:rPr>
              <w:t>причита-ющейся</w:t>
            </w:r>
            <w:proofErr w:type="spellEnd"/>
            <w:proofErr w:type="gramEnd"/>
            <w:r w:rsidRPr="00817D99">
              <w:rPr>
                <w:rFonts w:ascii="Times New Roman" w:hAnsi="Times New Roman" w:cs="Times New Roman"/>
              </w:rPr>
              <w:t xml:space="preserve"> получателю субсидий, рублей</w:t>
            </w:r>
          </w:p>
        </w:tc>
        <w:tc>
          <w:tcPr>
            <w:tcW w:w="1077" w:type="dxa"/>
            <w:tcBorders>
              <w:top w:val="single" w:sz="4" w:space="0" w:color="auto"/>
              <w:bottom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 xml:space="preserve">Объем субсидии к </w:t>
            </w:r>
            <w:proofErr w:type="spellStart"/>
            <w:r w:rsidRPr="00817D99">
              <w:rPr>
                <w:rFonts w:ascii="Times New Roman" w:hAnsi="Times New Roman" w:cs="Times New Roman"/>
              </w:rPr>
              <w:t>пере-числе-нию</w:t>
            </w:r>
            <w:proofErr w:type="spellEnd"/>
            <w:r w:rsidRPr="00817D99">
              <w:rPr>
                <w:rFonts w:ascii="Times New Roman" w:hAnsi="Times New Roman" w:cs="Times New Roman"/>
              </w:rPr>
              <w:t>, рублей</w:t>
            </w:r>
          </w:p>
        </w:tc>
      </w:tr>
      <w:tr w:rsidR="004A0A78" w:rsidRPr="00817D99" w:rsidTr="00FC5091">
        <w:tc>
          <w:tcPr>
            <w:tcW w:w="1555" w:type="dxa"/>
            <w:tcBorders>
              <w:top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1</w:t>
            </w:r>
          </w:p>
        </w:tc>
        <w:tc>
          <w:tcPr>
            <w:tcW w:w="1474" w:type="dxa"/>
            <w:tcBorders>
              <w:top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2</w:t>
            </w:r>
          </w:p>
        </w:tc>
        <w:tc>
          <w:tcPr>
            <w:tcW w:w="1644" w:type="dxa"/>
            <w:tcBorders>
              <w:top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3</w:t>
            </w:r>
          </w:p>
        </w:tc>
        <w:tc>
          <w:tcPr>
            <w:tcW w:w="1191" w:type="dxa"/>
            <w:tcBorders>
              <w:top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4</w:t>
            </w:r>
          </w:p>
        </w:tc>
        <w:tc>
          <w:tcPr>
            <w:tcW w:w="1219" w:type="dxa"/>
            <w:tcBorders>
              <w:top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5</w:t>
            </w:r>
          </w:p>
        </w:tc>
        <w:tc>
          <w:tcPr>
            <w:tcW w:w="1417" w:type="dxa"/>
            <w:tcBorders>
              <w:top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6</w:t>
            </w:r>
          </w:p>
        </w:tc>
        <w:tc>
          <w:tcPr>
            <w:tcW w:w="1077" w:type="dxa"/>
            <w:tcBorders>
              <w:top w:val="single" w:sz="4" w:space="0" w:color="auto"/>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7</w:t>
            </w:r>
          </w:p>
        </w:tc>
      </w:tr>
      <w:tr w:rsidR="004A0A78" w:rsidRPr="00817D99" w:rsidTr="00FC5091">
        <w:tc>
          <w:tcPr>
            <w:tcW w:w="1555" w:type="dxa"/>
          </w:tcPr>
          <w:p w:rsidR="004A0A78" w:rsidRPr="00817D99" w:rsidRDefault="004A0A78" w:rsidP="00FC5091">
            <w:pPr>
              <w:pStyle w:val="ConsPlusNormal"/>
              <w:rPr>
                <w:rFonts w:ascii="Times New Roman" w:hAnsi="Times New Roman" w:cs="Times New Roman"/>
              </w:rPr>
            </w:pPr>
          </w:p>
        </w:tc>
        <w:tc>
          <w:tcPr>
            <w:tcW w:w="1474" w:type="dxa"/>
          </w:tcPr>
          <w:p w:rsidR="004A0A78" w:rsidRPr="00817D99" w:rsidRDefault="004A0A78" w:rsidP="00FC5091">
            <w:pPr>
              <w:pStyle w:val="ConsPlusNormal"/>
              <w:rPr>
                <w:rFonts w:ascii="Times New Roman" w:hAnsi="Times New Roman" w:cs="Times New Roman"/>
              </w:rPr>
            </w:pPr>
          </w:p>
        </w:tc>
        <w:tc>
          <w:tcPr>
            <w:tcW w:w="1644" w:type="dxa"/>
          </w:tcPr>
          <w:p w:rsidR="004A0A78" w:rsidRPr="00817D99" w:rsidRDefault="004A0A78" w:rsidP="00FC5091">
            <w:pPr>
              <w:pStyle w:val="ConsPlusNormal"/>
              <w:rPr>
                <w:rFonts w:ascii="Times New Roman" w:hAnsi="Times New Roman" w:cs="Times New Roman"/>
              </w:rPr>
            </w:pPr>
          </w:p>
        </w:tc>
        <w:tc>
          <w:tcPr>
            <w:tcW w:w="1191" w:type="dxa"/>
          </w:tcPr>
          <w:p w:rsidR="004A0A78" w:rsidRPr="00817D99" w:rsidRDefault="004A0A78" w:rsidP="00FC5091">
            <w:pPr>
              <w:pStyle w:val="ConsPlusNormal"/>
              <w:rPr>
                <w:rFonts w:ascii="Times New Roman" w:hAnsi="Times New Roman" w:cs="Times New Roman"/>
              </w:rPr>
            </w:pPr>
          </w:p>
        </w:tc>
        <w:tc>
          <w:tcPr>
            <w:tcW w:w="1219" w:type="dxa"/>
          </w:tcPr>
          <w:p w:rsidR="004A0A78" w:rsidRPr="00817D99" w:rsidRDefault="004A0A78" w:rsidP="00FC5091">
            <w:pPr>
              <w:pStyle w:val="ConsPlusNormal"/>
              <w:rPr>
                <w:rFonts w:ascii="Times New Roman" w:hAnsi="Times New Roman" w:cs="Times New Roman"/>
              </w:rPr>
            </w:pPr>
          </w:p>
        </w:tc>
        <w:tc>
          <w:tcPr>
            <w:tcW w:w="1417" w:type="dxa"/>
          </w:tcPr>
          <w:p w:rsidR="004A0A78" w:rsidRPr="00817D99" w:rsidRDefault="004A0A78" w:rsidP="00FC5091">
            <w:pPr>
              <w:pStyle w:val="ConsPlusNormal"/>
              <w:rPr>
                <w:rFonts w:ascii="Times New Roman" w:hAnsi="Times New Roman" w:cs="Times New Roman"/>
              </w:rPr>
            </w:pPr>
          </w:p>
        </w:tc>
        <w:tc>
          <w:tcPr>
            <w:tcW w:w="1077" w:type="dxa"/>
          </w:tcPr>
          <w:p w:rsidR="004A0A78" w:rsidRPr="00817D99" w:rsidRDefault="004A0A78" w:rsidP="00FC5091">
            <w:pPr>
              <w:pStyle w:val="ConsPlusNormal"/>
              <w:rPr>
                <w:rFonts w:ascii="Times New Roman" w:hAnsi="Times New Roman" w:cs="Times New Roman"/>
              </w:rPr>
            </w:pPr>
          </w:p>
        </w:tc>
      </w:tr>
      <w:tr w:rsidR="004A0A78" w:rsidRPr="00817D99" w:rsidTr="00FC5091">
        <w:tc>
          <w:tcPr>
            <w:tcW w:w="1555" w:type="dxa"/>
            <w:tcBorders>
              <w:bottom w:val="single" w:sz="4" w:space="0" w:color="auto"/>
            </w:tcBorders>
          </w:tcPr>
          <w:p w:rsidR="004A0A78" w:rsidRPr="00817D99" w:rsidRDefault="004A0A78" w:rsidP="00FC5091">
            <w:pPr>
              <w:pStyle w:val="ConsPlusNormal"/>
              <w:rPr>
                <w:rFonts w:ascii="Times New Roman" w:hAnsi="Times New Roman" w:cs="Times New Roman"/>
              </w:rPr>
            </w:pPr>
          </w:p>
        </w:tc>
        <w:tc>
          <w:tcPr>
            <w:tcW w:w="1474" w:type="dxa"/>
            <w:tcBorders>
              <w:bottom w:val="single" w:sz="4" w:space="0" w:color="auto"/>
            </w:tcBorders>
          </w:tcPr>
          <w:p w:rsidR="004A0A78" w:rsidRPr="00817D99" w:rsidRDefault="004A0A78" w:rsidP="00FC5091">
            <w:pPr>
              <w:pStyle w:val="ConsPlusNormal"/>
              <w:rPr>
                <w:rFonts w:ascii="Times New Roman" w:hAnsi="Times New Roman" w:cs="Times New Roman"/>
              </w:rPr>
            </w:pPr>
          </w:p>
        </w:tc>
        <w:tc>
          <w:tcPr>
            <w:tcW w:w="1644" w:type="dxa"/>
            <w:tcBorders>
              <w:bottom w:val="single" w:sz="4" w:space="0" w:color="auto"/>
            </w:tcBorders>
          </w:tcPr>
          <w:p w:rsidR="004A0A78" w:rsidRPr="00817D99" w:rsidRDefault="004A0A78" w:rsidP="00FC5091">
            <w:pPr>
              <w:pStyle w:val="ConsPlusNormal"/>
              <w:rPr>
                <w:rFonts w:ascii="Times New Roman" w:hAnsi="Times New Roman" w:cs="Times New Roman"/>
              </w:rPr>
            </w:pPr>
          </w:p>
        </w:tc>
        <w:tc>
          <w:tcPr>
            <w:tcW w:w="1191" w:type="dxa"/>
            <w:tcBorders>
              <w:bottom w:val="single" w:sz="4" w:space="0" w:color="auto"/>
            </w:tcBorders>
          </w:tcPr>
          <w:p w:rsidR="004A0A78" w:rsidRPr="00817D99" w:rsidRDefault="004A0A78" w:rsidP="00FC5091">
            <w:pPr>
              <w:pStyle w:val="ConsPlusNormal"/>
              <w:rPr>
                <w:rFonts w:ascii="Times New Roman" w:hAnsi="Times New Roman" w:cs="Times New Roman"/>
              </w:rPr>
            </w:pPr>
          </w:p>
        </w:tc>
        <w:tc>
          <w:tcPr>
            <w:tcW w:w="1219" w:type="dxa"/>
            <w:tcBorders>
              <w:bottom w:val="single" w:sz="4" w:space="0" w:color="auto"/>
            </w:tcBorders>
          </w:tcPr>
          <w:p w:rsidR="004A0A78" w:rsidRPr="00817D99" w:rsidRDefault="004A0A78" w:rsidP="00FC5091">
            <w:pPr>
              <w:pStyle w:val="ConsPlusNormal"/>
              <w:rPr>
                <w:rFonts w:ascii="Times New Roman" w:hAnsi="Times New Roman" w:cs="Times New Roman"/>
              </w:rPr>
            </w:pPr>
          </w:p>
        </w:tc>
        <w:tc>
          <w:tcPr>
            <w:tcW w:w="1417" w:type="dxa"/>
            <w:tcBorders>
              <w:bottom w:val="single" w:sz="4" w:space="0" w:color="auto"/>
            </w:tcBorders>
          </w:tcPr>
          <w:p w:rsidR="004A0A78" w:rsidRPr="00817D99" w:rsidRDefault="004A0A78" w:rsidP="00FC5091">
            <w:pPr>
              <w:pStyle w:val="ConsPlusNormal"/>
              <w:rPr>
                <w:rFonts w:ascii="Times New Roman" w:hAnsi="Times New Roman" w:cs="Times New Roman"/>
              </w:rPr>
            </w:pPr>
          </w:p>
        </w:tc>
        <w:tc>
          <w:tcPr>
            <w:tcW w:w="1077" w:type="dxa"/>
            <w:tcBorders>
              <w:bottom w:val="single" w:sz="4" w:space="0" w:color="auto"/>
            </w:tcBorders>
          </w:tcPr>
          <w:p w:rsidR="004A0A78" w:rsidRPr="00817D99" w:rsidRDefault="004A0A78" w:rsidP="00FC5091">
            <w:pPr>
              <w:pStyle w:val="ConsPlusNormal"/>
              <w:rPr>
                <w:rFonts w:ascii="Times New Roman" w:hAnsi="Times New Roman" w:cs="Times New Roman"/>
              </w:rPr>
            </w:pPr>
          </w:p>
        </w:tc>
      </w:tr>
    </w:tbl>
    <w:p w:rsidR="004A0A78" w:rsidRPr="00817D99" w:rsidRDefault="004A0A78" w:rsidP="004A0A78">
      <w:pPr>
        <w:spacing w:after="0" w:line="240" w:lineRule="auto"/>
        <w:jc w:val="center"/>
        <w:rPr>
          <w:rFonts w:ascii="Times New Roman" w:hAnsi="Times New Roman"/>
          <w:sz w:val="24"/>
          <w:szCs w:val="24"/>
        </w:rPr>
      </w:pPr>
    </w:p>
    <w:p w:rsidR="004A0A78" w:rsidRPr="00817D99" w:rsidRDefault="004A0A78" w:rsidP="004A0A78">
      <w:pPr>
        <w:spacing w:after="0" w:line="240" w:lineRule="auto"/>
        <w:jc w:val="both"/>
        <w:rPr>
          <w:rFonts w:ascii="Times New Roman" w:hAnsi="Times New Roman"/>
          <w:sz w:val="28"/>
          <w:szCs w:val="28"/>
        </w:rPr>
      </w:pPr>
      <w:r w:rsidRPr="00817D99">
        <w:rPr>
          <w:rFonts w:ascii="Times New Roman" w:hAnsi="Times New Roman"/>
          <w:sz w:val="28"/>
          <w:szCs w:val="28"/>
        </w:rPr>
        <w:t>Руководитель</w:t>
      </w:r>
    </w:p>
    <w:p w:rsidR="004A0A78" w:rsidRPr="00817D99" w:rsidRDefault="004A0A78" w:rsidP="004A0A78">
      <w:pPr>
        <w:spacing w:after="0" w:line="240" w:lineRule="auto"/>
        <w:rPr>
          <w:rFonts w:ascii="Times New Roman" w:hAnsi="Times New Roman"/>
          <w:sz w:val="28"/>
          <w:szCs w:val="28"/>
        </w:rPr>
      </w:pPr>
      <w:r w:rsidRPr="00817D99">
        <w:rPr>
          <w:rFonts w:ascii="Times New Roman" w:hAnsi="Times New Roman"/>
          <w:sz w:val="28"/>
          <w:szCs w:val="28"/>
        </w:rPr>
        <w:t>получателя субсидии                        __________                 _________________</w:t>
      </w:r>
    </w:p>
    <w:p w:rsidR="004A0A78" w:rsidRPr="00817D99" w:rsidRDefault="004A0A78" w:rsidP="004A0A78">
      <w:pPr>
        <w:spacing w:after="0" w:line="240" w:lineRule="auto"/>
        <w:jc w:val="center"/>
        <w:rPr>
          <w:rFonts w:ascii="Times New Roman" w:hAnsi="Times New Roman"/>
        </w:rPr>
      </w:pPr>
      <w:r w:rsidRPr="00817D99">
        <w:rPr>
          <w:rFonts w:ascii="Times New Roman" w:hAnsi="Times New Roman"/>
        </w:rPr>
        <w:t xml:space="preserve">                                                                              (подпись)                         (расшифровка подписи)</w:t>
      </w:r>
    </w:p>
    <w:p w:rsidR="004A0A78" w:rsidRPr="00817D99" w:rsidRDefault="004A0A78" w:rsidP="004A0A78">
      <w:pPr>
        <w:spacing w:after="0" w:line="360" w:lineRule="auto"/>
        <w:jc w:val="both"/>
        <w:rPr>
          <w:rFonts w:ascii="Times New Roman" w:hAnsi="Times New Roman"/>
          <w:sz w:val="28"/>
          <w:szCs w:val="28"/>
        </w:rPr>
      </w:pPr>
    </w:p>
    <w:p w:rsidR="004A0A78" w:rsidRPr="00817D99" w:rsidRDefault="004A0A78" w:rsidP="004A0A78">
      <w:pPr>
        <w:spacing w:after="0" w:line="360" w:lineRule="auto"/>
        <w:jc w:val="both"/>
        <w:rPr>
          <w:rFonts w:ascii="Times New Roman" w:hAnsi="Times New Roman"/>
          <w:sz w:val="28"/>
          <w:szCs w:val="28"/>
        </w:rPr>
      </w:pPr>
      <w:r w:rsidRPr="00817D99">
        <w:rPr>
          <w:rFonts w:ascii="Times New Roman" w:hAnsi="Times New Roman"/>
          <w:sz w:val="28"/>
          <w:szCs w:val="28"/>
        </w:rPr>
        <w:t>м.п.  «_____» _______________ 20___г.</w:t>
      </w:r>
    </w:p>
    <w:p w:rsidR="004A0A78" w:rsidRPr="00817D99" w:rsidRDefault="004A0A78" w:rsidP="004A0A78">
      <w:pPr>
        <w:spacing w:after="0" w:line="360" w:lineRule="auto"/>
        <w:jc w:val="both"/>
        <w:rPr>
          <w:rFonts w:ascii="Times New Roman" w:hAnsi="Times New Roman"/>
        </w:rPr>
      </w:pPr>
      <w:r w:rsidRPr="00817D99">
        <w:rPr>
          <w:rFonts w:ascii="Times New Roman" w:hAnsi="Times New Roman"/>
        </w:rPr>
        <w:t>(при наличии)</w:t>
      </w:r>
    </w:p>
    <w:p w:rsidR="004A0A78" w:rsidRPr="00817D99" w:rsidRDefault="004A0A78" w:rsidP="004A0A78">
      <w:pPr>
        <w:spacing w:after="0" w:line="360" w:lineRule="auto"/>
        <w:jc w:val="both"/>
        <w:rPr>
          <w:rFonts w:ascii="Times New Roman" w:hAnsi="Times New Roman"/>
          <w:sz w:val="28"/>
          <w:szCs w:val="28"/>
        </w:rPr>
      </w:pPr>
    </w:p>
    <w:p w:rsidR="004A0A78" w:rsidRPr="00817D99" w:rsidRDefault="004A0A78" w:rsidP="004A0A78">
      <w:pPr>
        <w:spacing w:after="0" w:line="360" w:lineRule="auto"/>
        <w:jc w:val="both"/>
        <w:rPr>
          <w:rFonts w:ascii="Times New Roman" w:hAnsi="Times New Roman"/>
          <w:sz w:val="28"/>
          <w:szCs w:val="28"/>
        </w:rPr>
      </w:pPr>
      <w:r w:rsidRPr="00817D99">
        <w:rPr>
          <w:rFonts w:ascii="Times New Roman" w:hAnsi="Times New Roman"/>
          <w:sz w:val="28"/>
          <w:szCs w:val="28"/>
        </w:rPr>
        <w:t>Расчеты подтверждаю:</w:t>
      </w:r>
    </w:p>
    <w:p w:rsidR="004A0A78" w:rsidRPr="00817D99" w:rsidRDefault="004A0A78" w:rsidP="004A0A78">
      <w:pPr>
        <w:spacing w:after="0" w:line="240" w:lineRule="auto"/>
        <w:jc w:val="both"/>
        <w:rPr>
          <w:rFonts w:ascii="Times New Roman" w:hAnsi="Times New Roman"/>
          <w:sz w:val="28"/>
          <w:szCs w:val="28"/>
        </w:rPr>
      </w:pPr>
      <w:r w:rsidRPr="00817D99">
        <w:rPr>
          <w:rFonts w:ascii="Times New Roman" w:hAnsi="Times New Roman"/>
          <w:sz w:val="28"/>
          <w:szCs w:val="28"/>
        </w:rPr>
        <w:t>Руководитель департамента</w:t>
      </w:r>
    </w:p>
    <w:p w:rsidR="004A0A78" w:rsidRPr="00817D99" w:rsidRDefault="004A0A78" w:rsidP="004A0A78">
      <w:pPr>
        <w:spacing w:after="0" w:line="240" w:lineRule="auto"/>
        <w:jc w:val="both"/>
        <w:rPr>
          <w:rFonts w:ascii="Times New Roman" w:hAnsi="Times New Roman"/>
          <w:sz w:val="28"/>
          <w:szCs w:val="28"/>
        </w:rPr>
      </w:pPr>
      <w:r w:rsidRPr="00817D99">
        <w:rPr>
          <w:rFonts w:ascii="Times New Roman" w:hAnsi="Times New Roman"/>
          <w:sz w:val="28"/>
          <w:szCs w:val="28"/>
        </w:rPr>
        <w:t>аграрной политики Воронежской области</w:t>
      </w:r>
    </w:p>
    <w:p w:rsidR="004A0A78" w:rsidRPr="00817D99" w:rsidRDefault="004A0A78" w:rsidP="004A0A78">
      <w:pPr>
        <w:spacing w:after="0" w:line="240" w:lineRule="auto"/>
        <w:jc w:val="both"/>
        <w:rPr>
          <w:rFonts w:ascii="Times New Roman" w:hAnsi="Times New Roman"/>
          <w:sz w:val="28"/>
          <w:szCs w:val="28"/>
        </w:rPr>
      </w:pPr>
      <w:r w:rsidRPr="00817D99">
        <w:rPr>
          <w:rFonts w:ascii="Times New Roman" w:hAnsi="Times New Roman"/>
          <w:sz w:val="28"/>
          <w:szCs w:val="28"/>
        </w:rPr>
        <w:t>(или лицо, им уполномоченное)              ________               _________</w:t>
      </w:r>
    </w:p>
    <w:p w:rsidR="004A0A78" w:rsidRPr="00817D99" w:rsidRDefault="004A0A78" w:rsidP="004A0A78">
      <w:pPr>
        <w:spacing w:after="0" w:line="240" w:lineRule="auto"/>
        <w:jc w:val="both"/>
        <w:rPr>
          <w:rFonts w:ascii="Times New Roman" w:hAnsi="Times New Roman"/>
        </w:rPr>
      </w:pPr>
      <w:r w:rsidRPr="00817D99">
        <w:rPr>
          <w:rFonts w:ascii="Times New Roman" w:hAnsi="Times New Roman"/>
        </w:rPr>
        <w:t xml:space="preserve">                                                                                        (подпись)                         (Ф.И.О.)</w:t>
      </w:r>
    </w:p>
    <w:p w:rsidR="004A0A78" w:rsidRPr="00817D99" w:rsidRDefault="004A0A78" w:rsidP="004A0A78">
      <w:pPr>
        <w:spacing w:after="0" w:line="360" w:lineRule="auto"/>
        <w:jc w:val="both"/>
        <w:rPr>
          <w:rFonts w:ascii="Times New Roman" w:hAnsi="Times New Roman"/>
          <w:sz w:val="28"/>
          <w:szCs w:val="28"/>
        </w:rPr>
      </w:pPr>
      <w:r w:rsidRPr="00817D99">
        <w:rPr>
          <w:rFonts w:ascii="Times New Roman" w:hAnsi="Times New Roman"/>
          <w:sz w:val="28"/>
          <w:szCs w:val="28"/>
        </w:rPr>
        <w:t>м.п.  «_____»  _______________ 20___ г.</w:t>
      </w:r>
    </w:p>
    <w:p w:rsidR="004A0A78" w:rsidRPr="00817D99" w:rsidRDefault="004A0A78" w:rsidP="004A0A78">
      <w:pPr>
        <w:spacing w:after="0" w:line="360" w:lineRule="auto"/>
        <w:jc w:val="both"/>
        <w:rPr>
          <w:rFonts w:ascii="Times New Roman" w:hAnsi="Times New Roman"/>
        </w:rPr>
      </w:pPr>
      <w:r w:rsidRPr="00817D99">
        <w:rPr>
          <w:rFonts w:ascii="Times New Roman" w:hAnsi="Times New Roman"/>
        </w:rPr>
        <w:t>(при наличии)</w:t>
      </w:r>
    </w:p>
    <w:p w:rsidR="004A0A78" w:rsidRPr="00817D99" w:rsidRDefault="004A0A78" w:rsidP="004A0A78">
      <w:pPr>
        <w:spacing w:after="0" w:line="360" w:lineRule="auto"/>
        <w:ind w:firstLine="709"/>
        <w:jc w:val="both"/>
        <w:rPr>
          <w:rFonts w:ascii="Times New Roman" w:hAnsi="Times New Roman"/>
          <w:sz w:val="28"/>
          <w:szCs w:val="28"/>
        </w:rPr>
      </w:pPr>
      <w:r w:rsidRPr="00817D99">
        <w:rPr>
          <w:rFonts w:ascii="Times New Roman" w:hAnsi="Times New Roman"/>
          <w:sz w:val="28"/>
          <w:szCs w:val="28"/>
        </w:rPr>
        <w:t xml:space="preserve">                                  </w:t>
      </w: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spacing w:after="0" w:line="240" w:lineRule="auto"/>
        <w:ind w:left="4253"/>
        <w:jc w:val="both"/>
        <w:rPr>
          <w:rFonts w:ascii="Times New Roman" w:hAnsi="Times New Roman"/>
          <w:sz w:val="28"/>
          <w:szCs w:val="28"/>
        </w:rPr>
      </w:pPr>
      <w:r w:rsidRPr="00817D99">
        <w:rPr>
          <w:rFonts w:ascii="Times New Roman" w:hAnsi="Times New Roman"/>
          <w:sz w:val="28"/>
          <w:szCs w:val="28"/>
        </w:rPr>
        <w:t>Приложение № 3</w:t>
      </w:r>
    </w:p>
    <w:p w:rsidR="004A0A78" w:rsidRPr="00817D99" w:rsidRDefault="004A0A78" w:rsidP="004A0A78">
      <w:pPr>
        <w:spacing w:after="0" w:line="240" w:lineRule="auto"/>
        <w:ind w:left="4253"/>
        <w:rPr>
          <w:rFonts w:ascii="Times New Roman" w:hAnsi="Times New Roman"/>
          <w:sz w:val="28"/>
          <w:szCs w:val="28"/>
        </w:rPr>
      </w:pPr>
      <w:r w:rsidRPr="00817D99">
        <w:rPr>
          <w:rFonts w:ascii="Times New Roman" w:hAnsi="Times New Roman"/>
          <w:sz w:val="28"/>
          <w:szCs w:val="28"/>
        </w:rPr>
        <w:t>к 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на стимулирование увеличения производства масличных культур</w:t>
      </w:r>
    </w:p>
    <w:p w:rsidR="004A0A78" w:rsidRPr="00817D99" w:rsidRDefault="004A0A78" w:rsidP="004A0A78">
      <w:pPr>
        <w:spacing w:after="0" w:line="360" w:lineRule="auto"/>
        <w:ind w:firstLine="709"/>
        <w:jc w:val="both"/>
        <w:rPr>
          <w:rFonts w:ascii="Times New Roman" w:hAnsi="Times New Roman"/>
          <w:sz w:val="28"/>
          <w:szCs w:val="28"/>
        </w:rPr>
      </w:pPr>
    </w:p>
    <w:p w:rsidR="004A0A78" w:rsidRPr="00817D99" w:rsidRDefault="004A0A78" w:rsidP="004A0A78">
      <w:pPr>
        <w:pStyle w:val="ConsPlusNormal"/>
        <w:jc w:val="center"/>
        <w:rPr>
          <w:rFonts w:ascii="Times New Roman" w:hAnsi="Times New Roman" w:cs="Times New Roman"/>
          <w:sz w:val="28"/>
          <w:szCs w:val="28"/>
        </w:rPr>
      </w:pPr>
      <w:r w:rsidRPr="00817D99">
        <w:rPr>
          <w:rFonts w:ascii="Times New Roman" w:hAnsi="Times New Roman" w:cs="Times New Roman"/>
          <w:sz w:val="28"/>
          <w:szCs w:val="28"/>
        </w:rPr>
        <w:t>Акт выполненных работ</w:t>
      </w:r>
    </w:p>
    <w:p w:rsidR="004A0A78" w:rsidRPr="00817D99" w:rsidRDefault="004A0A78" w:rsidP="004A0A78">
      <w:pPr>
        <w:pStyle w:val="ConsPlusNormal"/>
        <w:jc w:val="center"/>
        <w:rPr>
          <w:rFonts w:ascii="Times New Roman" w:hAnsi="Times New Roman" w:cs="Times New Roman"/>
          <w:sz w:val="28"/>
          <w:szCs w:val="28"/>
        </w:rPr>
      </w:pPr>
      <w:r w:rsidRPr="00817D99">
        <w:rPr>
          <w:rFonts w:ascii="Times New Roman" w:hAnsi="Times New Roman" w:cs="Times New Roman"/>
          <w:sz w:val="28"/>
          <w:szCs w:val="28"/>
        </w:rPr>
        <w:t xml:space="preserve">по внесению удобрений при производстве масличных культур </w:t>
      </w:r>
    </w:p>
    <w:p w:rsidR="004A0A78" w:rsidRPr="00817D99" w:rsidRDefault="004A0A78" w:rsidP="004A0A78">
      <w:pPr>
        <w:pStyle w:val="ConsPlusNormal"/>
        <w:jc w:val="center"/>
        <w:rPr>
          <w:rFonts w:ascii="Times New Roman" w:hAnsi="Times New Roman" w:cs="Times New Roman"/>
        </w:rPr>
      </w:pPr>
      <w:r w:rsidRPr="00817D99">
        <w:rPr>
          <w:rFonts w:ascii="Times New Roman" w:hAnsi="Times New Roman" w:cs="Times New Roman"/>
          <w:sz w:val="28"/>
          <w:szCs w:val="28"/>
        </w:rPr>
        <w:t>по</w:t>
      </w:r>
      <w:r w:rsidRPr="00817D99">
        <w:rPr>
          <w:rFonts w:ascii="Times New Roman" w:hAnsi="Times New Roman" w:cs="Times New Roman"/>
        </w:rPr>
        <w:t xml:space="preserve"> ____________________________________________________</w:t>
      </w:r>
    </w:p>
    <w:p w:rsidR="004A0A78" w:rsidRPr="00817D99" w:rsidRDefault="004A0A78" w:rsidP="004A0A78">
      <w:pPr>
        <w:pStyle w:val="ConsPlusNormal"/>
        <w:jc w:val="center"/>
        <w:rPr>
          <w:rFonts w:ascii="Times New Roman" w:hAnsi="Times New Roman" w:cs="Times New Roman"/>
          <w:szCs w:val="22"/>
        </w:rPr>
      </w:pPr>
      <w:r w:rsidRPr="00817D99">
        <w:rPr>
          <w:rFonts w:ascii="Times New Roman" w:hAnsi="Times New Roman" w:cs="Times New Roman"/>
          <w:szCs w:val="22"/>
        </w:rPr>
        <w:t>(наименование получателя субсидии)</w:t>
      </w:r>
    </w:p>
    <w:p w:rsidR="004A0A78" w:rsidRPr="00817D99" w:rsidRDefault="004A0A78" w:rsidP="004A0A78">
      <w:pPr>
        <w:pStyle w:val="ConsPlusNormal"/>
        <w:jc w:val="center"/>
        <w:rPr>
          <w:rFonts w:ascii="Times New Roman" w:hAnsi="Times New Roman" w:cs="Times New Roman"/>
          <w:szCs w:val="22"/>
        </w:rPr>
      </w:pPr>
    </w:p>
    <w:tbl>
      <w:tblPr>
        <w:tblStyle w:val="af2"/>
        <w:tblW w:w="0" w:type="auto"/>
        <w:tblLook w:val="04A0"/>
      </w:tblPr>
      <w:tblGrid>
        <w:gridCol w:w="2857"/>
        <w:gridCol w:w="1741"/>
        <w:gridCol w:w="2612"/>
        <w:gridCol w:w="2134"/>
      </w:tblGrid>
      <w:tr w:rsidR="004A0A78" w:rsidRPr="00817D99" w:rsidTr="00FC5091">
        <w:tc>
          <w:tcPr>
            <w:tcW w:w="2857" w:type="dxa"/>
            <w:vMerge w:val="restart"/>
          </w:tcPr>
          <w:p w:rsidR="004A0A78" w:rsidRPr="00817D99" w:rsidRDefault="004A0A78" w:rsidP="00FC5091">
            <w:pPr>
              <w:pStyle w:val="ConsPlusNormal"/>
              <w:jc w:val="center"/>
              <w:rPr>
                <w:rFonts w:ascii="Times New Roman" w:hAnsi="Times New Roman" w:cs="Times New Roman"/>
                <w:szCs w:val="22"/>
              </w:rPr>
            </w:pPr>
            <w:r w:rsidRPr="00817D99">
              <w:rPr>
                <w:rFonts w:ascii="Times New Roman" w:hAnsi="Times New Roman" w:cs="Times New Roman"/>
                <w:sz w:val="24"/>
                <w:szCs w:val="24"/>
              </w:rPr>
              <w:t>Масличные культуры</w:t>
            </w:r>
          </w:p>
        </w:tc>
        <w:tc>
          <w:tcPr>
            <w:tcW w:w="1741" w:type="dxa"/>
            <w:vMerge w:val="restart"/>
          </w:tcPr>
          <w:p w:rsidR="004A0A78" w:rsidRPr="00817D99" w:rsidRDefault="004A0A78" w:rsidP="00FC5091">
            <w:pPr>
              <w:pStyle w:val="ConsPlusNormal"/>
              <w:jc w:val="center"/>
              <w:rPr>
                <w:rFonts w:ascii="Times New Roman" w:hAnsi="Times New Roman" w:cs="Times New Roman"/>
                <w:szCs w:val="22"/>
              </w:rPr>
            </w:pPr>
            <w:r w:rsidRPr="00817D99">
              <w:rPr>
                <w:rFonts w:ascii="Times New Roman" w:hAnsi="Times New Roman" w:cs="Times New Roman"/>
                <w:szCs w:val="22"/>
              </w:rPr>
              <w:t>Посевная площадь, гектаров</w:t>
            </w:r>
          </w:p>
        </w:tc>
        <w:tc>
          <w:tcPr>
            <w:tcW w:w="4746" w:type="dxa"/>
            <w:gridSpan w:val="2"/>
          </w:tcPr>
          <w:p w:rsidR="004A0A78" w:rsidRPr="00817D99" w:rsidRDefault="004A0A78" w:rsidP="00FC5091">
            <w:pPr>
              <w:pStyle w:val="ConsPlusNormal"/>
              <w:jc w:val="center"/>
              <w:rPr>
                <w:rFonts w:ascii="Times New Roman" w:hAnsi="Times New Roman" w:cs="Times New Roman"/>
                <w:szCs w:val="22"/>
              </w:rPr>
            </w:pPr>
            <w:r w:rsidRPr="00817D99">
              <w:rPr>
                <w:rFonts w:ascii="Times New Roman" w:hAnsi="Times New Roman" w:cs="Times New Roman"/>
                <w:szCs w:val="22"/>
              </w:rPr>
              <w:t>Внесение удобрений, тонн на 1 га посевной площади</w:t>
            </w:r>
          </w:p>
        </w:tc>
      </w:tr>
      <w:tr w:rsidR="004A0A78" w:rsidRPr="00817D99" w:rsidTr="00FC5091">
        <w:tc>
          <w:tcPr>
            <w:tcW w:w="2857" w:type="dxa"/>
            <w:vMerge/>
          </w:tcPr>
          <w:p w:rsidR="004A0A78" w:rsidRPr="00817D99" w:rsidRDefault="004A0A78" w:rsidP="00FC5091">
            <w:pPr>
              <w:pStyle w:val="ConsPlusNormal"/>
              <w:jc w:val="center"/>
              <w:rPr>
                <w:rFonts w:ascii="Times New Roman" w:hAnsi="Times New Roman" w:cs="Times New Roman"/>
                <w:sz w:val="24"/>
                <w:szCs w:val="24"/>
              </w:rPr>
            </w:pPr>
          </w:p>
        </w:tc>
        <w:tc>
          <w:tcPr>
            <w:tcW w:w="1741" w:type="dxa"/>
            <w:vMerge/>
          </w:tcPr>
          <w:p w:rsidR="004A0A78" w:rsidRPr="00817D99" w:rsidRDefault="004A0A78" w:rsidP="00FC5091">
            <w:pPr>
              <w:pStyle w:val="ConsPlusNormal"/>
              <w:jc w:val="center"/>
              <w:rPr>
                <w:rFonts w:ascii="Times New Roman" w:hAnsi="Times New Roman" w:cs="Times New Roman"/>
                <w:sz w:val="24"/>
                <w:szCs w:val="24"/>
              </w:rPr>
            </w:pPr>
          </w:p>
        </w:tc>
        <w:tc>
          <w:tcPr>
            <w:tcW w:w="2612" w:type="dxa"/>
          </w:tcPr>
          <w:p w:rsidR="004A0A78" w:rsidRPr="00817D99" w:rsidRDefault="004A0A78" w:rsidP="00FC5091">
            <w:pPr>
              <w:pStyle w:val="ConsPlusNormal"/>
              <w:jc w:val="center"/>
              <w:rPr>
                <w:rFonts w:ascii="Times New Roman" w:hAnsi="Times New Roman" w:cs="Times New Roman"/>
                <w:sz w:val="24"/>
                <w:szCs w:val="24"/>
              </w:rPr>
            </w:pPr>
            <w:r w:rsidRPr="00817D99">
              <w:rPr>
                <w:rFonts w:ascii="Times New Roman" w:hAnsi="Times New Roman" w:cs="Times New Roman"/>
                <w:sz w:val="24"/>
                <w:szCs w:val="24"/>
              </w:rPr>
              <w:t>за год, предшествующий году подачи документов</w:t>
            </w:r>
          </w:p>
        </w:tc>
        <w:tc>
          <w:tcPr>
            <w:tcW w:w="2134" w:type="dxa"/>
          </w:tcPr>
          <w:p w:rsidR="004A0A78" w:rsidRPr="00817D99" w:rsidRDefault="004A0A78" w:rsidP="00FC5091">
            <w:pPr>
              <w:pStyle w:val="ConsPlusNormal"/>
              <w:jc w:val="center"/>
              <w:rPr>
                <w:rFonts w:ascii="Times New Roman" w:hAnsi="Times New Roman" w:cs="Times New Roman"/>
                <w:szCs w:val="22"/>
              </w:rPr>
            </w:pPr>
            <w:r w:rsidRPr="00817D99">
              <w:rPr>
                <w:rFonts w:ascii="Times New Roman" w:hAnsi="Times New Roman" w:cs="Times New Roman"/>
                <w:sz w:val="24"/>
                <w:szCs w:val="24"/>
              </w:rPr>
              <w:t>за текущий год</w:t>
            </w:r>
          </w:p>
        </w:tc>
      </w:tr>
      <w:tr w:rsidR="004A0A78" w:rsidRPr="00817D99" w:rsidTr="00FC5091">
        <w:tc>
          <w:tcPr>
            <w:tcW w:w="2857" w:type="dxa"/>
          </w:tcPr>
          <w:p w:rsidR="004A0A78" w:rsidRPr="00817D99" w:rsidRDefault="004A0A78" w:rsidP="00FC5091">
            <w:pPr>
              <w:pStyle w:val="ConsPlusNormal"/>
              <w:jc w:val="center"/>
              <w:rPr>
                <w:rFonts w:ascii="Times New Roman" w:hAnsi="Times New Roman" w:cs="Times New Roman"/>
                <w:szCs w:val="22"/>
              </w:rPr>
            </w:pPr>
          </w:p>
        </w:tc>
        <w:tc>
          <w:tcPr>
            <w:tcW w:w="1741" w:type="dxa"/>
          </w:tcPr>
          <w:p w:rsidR="004A0A78" w:rsidRPr="00817D99" w:rsidRDefault="004A0A78" w:rsidP="00FC5091">
            <w:pPr>
              <w:pStyle w:val="ConsPlusNormal"/>
              <w:jc w:val="center"/>
              <w:rPr>
                <w:rFonts w:ascii="Times New Roman" w:hAnsi="Times New Roman" w:cs="Times New Roman"/>
                <w:szCs w:val="22"/>
              </w:rPr>
            </w:pPr>
          </w:p>
        </w:tc>
        <w:tc>
          <w:tcPr>
            <w:tcW w:w="2612" w:type="dxa"/>
          </w:tcPr>
          <w:p w:rsidR="004A0A78" w:rsidRPr="00817D99" w:rsidRDefault="004A0A78" w:rsidP="00FC5091">
            <w:pPr>
              <w:pStyle w:val="ConsPlusNormal"/>
              <w:jc w:val="center"/>
              <w:rPr>
                <w:rFonts w:ascii="Times New Roman" w:hAnsi="Times New Roman" w:cs="Times New Roman"/>
                <w:szCs w:val="22"/>
              </w:rPr>
            </w:pPr>
          </w:p>
        </w:tc>
        <w:tc>
          <w:tcPr>
            <w:tcW w:w="2134" w:type="dxa"/>
          </w:tcPr>
          <w:p w:rsidR="004A0A78" w:rsidRPr="00817D99" w:rsidRDefault="004A0A78" w:rsidP="00FC5091">
            <w:pPr>
              <w:pStyle w:val="ConsPlusNormal"/>
              <w:jc w:val="center"/>
              <w:rPr>
                <w:rFonts w:ascii="Times New Roman" w:hAnsi="Times New Roman" w:cs="Times New Roman"/>
                <w:szCs w:val="22"/>
              </w:rPr>
            </w:pPr>
          </w:p>
        </w:tc>
      </w:tr>
      <w:tr w:rsidR="004A0A78" w:rsidRPr="00817D99" w:rsidTr="00FC5091">
        <w:tc>
          <w:tcPr>
            <w:tcW w:w="2857" w:type="dxa"/>
          </w:tcPr>
          <w:p w:rsidR="004A0A78" w:rsidRPr="00817D99" w:rsidRDefault="004A0A78" w:rsidP="00FC5091">
            <w:pPr>
              <w:pStyle w:val="ConsPlusNormal"/>
              <w:jc w:val="center"/>
              <w:rPr>
                <w:rFonts w:ascii="Times New Roman" w:hAnsi="Times New Roman" w:cs="Times New Roman"/>
                <w:szCs w:val="22"/>
              </w:rPr>
            </w:pPr>
          </w:p>
        </w:tc>
        <w:tc>
          <w:tcPr>
            <w:tcW w:w="1741" w:type="dxa"/>
          </w:tcPr>
          <w:p w:rsidR="004A0A78" w:rsidRPr="00817D99" w:rsidRDefault="004A0A78" w:rsidP="00FC5091">
            <w:pPr>
              <w:pStyle w:val="ConsPlusNormal"/>
              <w:jc w:val="center"/>
              <w:rPr>
                <w:rFonts w:ascii="Times New Roman" w:hAnsi="Times New Roman" w:cs="Times New Roman"/>
                <w:szCs w:val="22"/>
              </w:rPr>
            </w:pPr>
          </w:p>
        </w:tc>
        <w:tc>
          <w:tcPr>
            <w:tcW w:w="2612" w:type="dxa"/>
          </w:tcPr>
          <w:p w:rsidR="004A0A78" w:rsidRPr="00817D99" w:rsidRDefault="004A0A78" w:rsidP="00FC5091">
            <w:pPr>
              <w:pStyle w:val="ConsPlusNormal"/>
              <w:jc w:val="center"/>
              <w:rPr>
                <w:rFonts w:ascii="Times New Roman" w:hAnsi="Times New Roman" w:cs="Times New Roman"/>
                <w:szCs w:val="22"/>
              </w:rPr>
            </w:pPr>
          </w:p>
        </w:tc>
        <w:tc>
          <w:tcPr>
            <w:tcW w:w="2134" w:type="dxa"/>
          </w:tcPr>
          <w:p w:rsidR="004A0A78" w:rsidRPr="00817D99" w:rsidRDefault="004A0A78" w:rsidP="00FC5091">
            <w:pPr>
              <w:pStyle w:val="ConsPlusNormal"/>
              <w:jc w:val="center"/>
              <w:rPr>
                <w:rFonts w:ascii="Times New Roman" w:hAnsi="Times New Roman" w:cs="Times New Roman"/>
                <w:szCs w:val="22"/>
              </w:rPr>
            </w:pPr>
          </w:p>
        </w:tc>
      </w:tr>
    </w:tbl>
    <w:tbl>
      <w:tblPr>
        <w:tblW w:w="0" w:type="auto"/>
        <w:tblLayout w:type="fixed"/>
        <w:tblCellMar>
          <w:top w:w="102" w:type="dxa"/>
          <w:left w:w="62" w:type="dxa"/>
          <w:bottom w:w="102" w:type="dxa"/>
          <w:right w:w="62" w:type="dxa"/>
        </w:tblCellMar>
        <w:tblLook w:val="04A0"/>
      </w:tblPr>
      <w:tblGrid>
        <w:gridCol w:w="1757"/>
        <w:gridCol w:w="340"/>
        <w:gridCol w:w="2643"/>
        <w:gridCol w:w="340"/>
        <w:gridCol w:w="1531"/>
        <w:gridCol w:w="340"/>
        <w:gridCol w:w="2098"/>
      </w:tblGrid>
      <w:tr w:rsidR="004A0A78" w:rsidRPr="00817D99" w:rsidTr="00FC5091">
        <w:tc>
          <w:tcPr>
            <w:tcW w:w="4740" w:type="dxa"/>
            <w:gridSpan w:val="3"/>
            <w:tcBorders>
              <w:top w:val="nil"/>
              <w:left w:val="nil"/>
              <w:bottom w:val="nil"/>
              <w:right w:val="nil"/>
            </w:tcBorders>
          </w:tcPr>
          <w:p w:rsidR="004A0A78" w:rsidRPr="00817D99" w:rsidRDefault="004A0A78" w:rsidP="00FC5091">
            <w:pPr>
              <w:pStyle w:val="ConsPlusNormal"/>
              <w:jc w:val="both"/>
              <w:rPr>
                <w:rFonts w:ascii="Times New Roman" w:hAnsi="Times New Roman" w:cs="Times New Roman"/>
                <w:sz w:val="28"/>
                <w:szCs w:val="28"/>
              </w:rPr>
            </w:pPr>
            <w:r w:rsidRPr="00817D99">
              <w:rPr>
                <w:rFonts w:ascii="Times New Roman" w:hAnsi="Times New Roman" w:cs="Times New Roman"/>
                <w:sz w:val="28"/>
                <w:szCs w:val="28"/>
              </w:rPr>
              <w:t>Руководитель</w:t>
            </w:r>
          </w:p>
          <w:p w:rsidR="004A0A78" w:rsidRPr="00817D99" w:rsidRDefault="004A0A78" w:rsidP="00FC5091">
            <w:pPr>
              <w:pStyle w:val="ConsPlusNormal"/>
              <w:jc w:val="both"/>
              <w:rPr>
                <w:rFonts w:ascii="Times New Roman" w:hAnsi="Times New Roman" w:cs="Times New Roman"/>
                <w:sz w:val="28"/>
                <w:szCs w:val="28"/>
              </w:rPr>
            </w:pPr>
            <w:r w:rsidRPr="00817D99">
              <w:rPr>
                <w:rFonts w:ascii="Times New Roman" w:hAnsi="Times New Roman" w:cs="Times New Roman"/>
                <w:sz w:val="28"/>
                <w:szCs w:val="28"/>
              </w:rPr>
              <w:t>получателя субсидии</w:t>
            </w:r>
          </w:p>
        </w:tc>
        <w:tc>
          <w:tcPr>
            <w:tcW w:w="340" w:type="dxa"/>
            <w:vMerge w:val="restart"/>
            <w:tcBorders>
              <w:top w:val="nil"/>
              <w:left w:val="nil"/>
              <w:bottom w:val="nil"/>
              <w:right w:val="nil"/>
            </w:tcBorders>
          </w:tcPr>
          <w:p w:rsidR="004A0A78" w:rsidRPr="00817D99" w:rsidRDefault="004A0A78" w:rsidP="00FC5091">
            <w:pPr>
              <w:pStyle w:val="ConsPlusNormal"/>
              <w:rPr>
                <w:rFonts w:ascii="Times New Roman" w:hAnsi="Times New Roman" w:cs="Times New Roman"/>
                <w:sz w:val="28"/>
                <w:szCs w:val="28"/>
              </w:rPr>
            </w:pPr>
          </w:p>
        </w:tc>
        <w:tc>
          <w:tcPr>
            <w:tcW w:w="3969" w:type="dxa"/>
            <w:gridSpan w:val="3"/>
            <w:tcBorders>
              <w:top w:val="nil"/>
              <w:left w:val="nil"/>
              <w:bottom w:val="nil"/>
              <w:right w:val="nil"/>
            </w:tcBorders>
          </w:tcPr>
          <w:p w:rsidR="004A0A78" w:rsidRPr="00817D99" w:rsidRDefault="004A0A78" w:rsidP="00FC5091">
            <w:pPr>
              <w:pStyle w:val="ConsPlusNormal"/>
              <w:jc w:val="center"/>
              <w:rPr>
                <w:rFonts w:ascii="Times New Roman" w:hAnsi="Times New Roman" w:cs="Times New Roman"/>
                <w:sz w:val="28"/>
                <w:szCs w:val="28"/>
              </w:rPr>
            </w:pPr>
          </w:p>
        </w:tc>
      </w:tr>
      <w:tr w:rsidR="004A0A78" w:rsidRPr="00817D99" w:rsidTr="00FC5091">
        <w:tc>
          <w:tcPr>
            <w:tcW w:w="1757" w:type="dxa"/>
            <w:tcBorders>
              <w:top w:val="nil"/>
              <w:left w:val="nil"/>
              <w:bottom w:val="nil"/>
              <w:right w:val="nil"/>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____________</w:t>
            </w:r>
          </w:p>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(подпись)</w:t>
            </w:r>
          </w:p>
        </w:tc>
        <w:tc>
          <w:tcPr>
            <w:tcW w:w="340" w:type="dxa"/>
            <w:tcBorders>
              <w:top w:val="nil"/>
              <w:left w:val="nil"/>
              <w:bottom w:val="nil"/>
              <w:right w:val="nil"/>
            </w:tcBorders>
          </w:tcPr>
          <w:p w:rsidR="004A0A78" w:rsidRPr="00817D99" w:rsidRDefault="004A0A78" w:rsidP="00FC5091">
            <w:pPr>
              <w:pStyle w:val="ConsPlusNormal"/>
              <w:rPr>
                <w:rFonts w:ascii="Times New Roman" w:hAnsi="Times New Roman" w:cs="Times New Roman"/>
              </w:rPr>
            </w:pPr>
          </w:p>
        </w:tc>
        <w:tc>
          <w:tcPr>
            <w:tcW w:w="2643" w:type="dxa"/>
            <w:tcBorders>
              <w:top w:val="nil"/>
              <w:left w:val="nil"/>
              <w:bottom w:val="nil"/>
              <w:right w:val="nil"/>
            </w:tcBorders>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________________</w:t>
            </w:r>
          </w:p>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Ф.И.О.</w:t>
            </w:r>
          </w:p>
        </w:tc>
        <w:tc>
          <w:tcPr>
            <w:tcW w:w="340" w:type="dxa"/>
            <w:vMerge/>
            <w:tcBorders>
              <w:top w:val="nil"/>
              <w:left w:val="nil"/>
              <w:bottom w:val="nil"/>
              <w:right w:val="nil"/>
            </w:tcBorders>
          </w:tcPr>
          <w:p w:rsidR="004A0A78" w:rsidRPr="00817D99" w:rsidRDefault="004A0A78" w:rsidP="00FC5091">
            <w:pPr>
              <w:rPr>
                <w:rFonts w:ascii="Times New Roman" w:hAnsi="Times New Roman"/>
              </w:rPr>
            </w:pPr>
          </w:p>
        </w:tc>
        <w:tc>
          <w:tcPr>
            <w:tcW w:w="1531" w:type="dxa"/>
            <w:tcBorders>
              <w:top w:val="nil"/>
              <w:left w:val="nil"/>
              <w:bottom w:val="nil"/>
              <w:right w:val="nil"/>
            </w:tcBorders>
          </w:tcPr>
          <w:p w:rsidR="004A0A78" w:rsidRPr="00817D99" w:rsidRDefault="004A0A78" w:rsidP="00FC5091">
            <w:pPr>
              <w:pStyle w:val="ConsPlusNormal"/>
              <w:jc w:val="center"/>
              <w:rPr>
                <w:rFonts w:ascii="Times New Roman" w:hAnsi="Times New Roman" w:cs="Times New Roman"/>
              </w:rPr>
            </w:pPr>
          </w:p>
        </w:tc>
        <w:tc>
          <w:tcPr>
            <w:tcW w:w="340" w:type="dxa"/>
            <w:tcBorders>
              <w:top w:val="nil"/>
              <w:left w:val="nil"/>
              <w:bottom w:val="nil"/>
              <w:right w:val="nil"/>
            </w:tcBorders>
          </w:tcPr>
          <w:p w:rsidR="004A0A78" w:rsidRPr="00817D99" w:rsidRDefault="004A0A78" w:rsidP="00FC5091">
            <w:pPr>
              <w:pStyle w:val="ConsPlusNormal"/>
              <w:rPr>
                <w:rFonts w:ascii="Times New Roman" w:hAnsi="Times New Roman" w:cs="Times New Roman"/>
              </w:rPr>
            </w:pPr>
          </w:p>
        </w:tc>
        <w:tc>
          <w:tcPr>
            <w:tcW w:w="2098" w:type="dxa"/>
            <w:tcBorders>
              <w:top w:val="nil"/>
              <w:left w:val="nil"/>
              <w:bottom w:val="nil"/>
              <w:right w:val="nil"/>
            </w:tcBorders>
          </w:tcPr>
          <w:p w:rsidR="004A0A78" w:rsidRPr="00817D99" w:rsidRDefault="004A0A78" w:rsidP="00FC5091">
            <w:pPr>
              <w:pStyle w:val="ConsPlusNormal"/>
              <w:jc w:val="center"/>
              <w:rPr>
                <w:rFonts w:ascii="Times New Roman" w:hAnsi="Times New Roman" w:cs="Times New Roman"/>
              </w:rPr>
            </w:pPr>
          </w:p>
        </w:tc>
      </w:tr>
      <w:tr w:rsidR="004A0A78" w:rsidRPr="00817D99" w:rsidTr="00FC5091">
        <w:tc>
          <w:tcPr>
            <w:tcW w:w="1757" w:type="dxa"/>
            <w:tcBorders>
              <w:top w:val="nil"/>
              <w:left w:val="nil"/>
              <w:bottom w:val="nil"/>
              <w:right w:val="nil"/>
            </w:tcBorders>
          </w:tcPr>
          <w:p w:rsidR="004A0A78" w:rsidRPr="00817D99" w:rsidRDefault="004A0A78" w:rsidP="00FC5091">
            <w:pPr>
              <w:pStyle w:val="ConsPlusNormal"/>
              <w:jc w:val="center"/>
              <w:rPr>
                <w:rFonts w:ascii="Times New Roman" w:hAnsi="Times New Roman" w:cs="Times New Roman"/>
                <w:sz w:val="24"/>
                <w:szCs w:val="24"/>
              </w:rPr>
            </w:pPr>
            <w:r w:rsidRPr="00817D99">
              <w:rPr>
                <w:rFonts w:ascii="Times New Roman" w:hAnsi="Times New Roman" w:cs="Times New Roman"/>
                <w:sz w:val="24"/>
                <w:szCs w:val="24"/>
              </w:rPr>
              <w:lastRenderedPageBreak/>
              <w:t>м.п.</w:t>
            </w:r>
          </w:p>
          <w:p w:rsidR="004A0A78" w:rsidRPr="00817D99" w:rsidRDefault="004A0A78" w:rsidP="00FC5091">
            <w:pPr>
              <w:pStyle w:val="ConsPlusNormal"/>
              <w:jc w:val="center"/>
              <w:rPr>
                <w:rFonts w:ascii="Times New Roman" w:hAnsi="Times New Roman" w:cs="Times New Roman"/>
                <w:sz w:val="24"/>
                <w:szCs w:val="24"/>
              </w:rPr>
            </w:pPr>
            <w:r w:rsidRPr="00817D99">
              <w:rPr>
                <w:rFonts w:ascii="Times New Roman" w:hAnsi="Times New Roman" w:cs="Times New Roman"/>
                <w:sz w:val="24"/>
                <w:szCs w:val="24"/>
              </w:rPr>
              <w:t>(при наличии)</w:t>
            </w:r>
          </w:p>
        </w:tc>
        <w:tc>
          <w:tcPr>
            <w:tcW w:w="340" w:type="dxa"/>
            <w:tcBorders>
              <w:top w:val="nil"/>
              <w:left w:val="nil"/>
              <w:bottom w:val="nil"/>
              <w:right w:val="nil"/>
            </w:tcBorders>
          </w:tcPr>
          <w:p w:rsidR="004A0A78" w:rsidRPr="00817D99" w:rsidRDefault="004A0A78" w:rsidP="00FC5091">
            <w:pPr>
              <w:pStyle w:val="ConsPlusNormal"/>
              <w:rPr>
                <w:rFonts w:ascii="Times New Roman" w:hAnsi="Times New Roman" w:cs="Times New Roman"/>
                <w:sz w:val="24"/>
                <w:szCs w:val="24"/>
              </w:rPr>
            </w:pPr>
          </w:p>
        </w:tc>
        <w:tc>
          <w:tcPr>
            <w:tcW w:w="2643" w:type="dxa"/>
            <w:tcBorders>
              <w:top w:val="nil"/>
              <w:left w:val="nil"/>
              <w:bottom w:val="nil"/>
              <w:right w:val="nil"/>
            </w:tcBorders>
          </w:tcPr>
          <w:p w:rsidR="004A0A78" w:rsidRPr="00817D99" w:rsidRDefault="004A0A78" w:rsidP="00FC5091">
            <w:pPr>
              <w:pStyle w:val="ConsPlusNormal"/>
              <w:rPr>
                <w:rFonts w:ascii="Times New Roman" w:hAnsi="Times New Roman" w:cs="Times New Roman"/>
                <w:sz w:val="24"/>
                <w:szCs w:val="24"/>
              </w:rPr>
            </w:pPr>
            <w:r w:rsidRPr="00817D99">
              <w:rPr>
                <w:rFonts w:ascii="Times New Roman" w:hAnsi="Times New Roman" w:cs="Times New Roman"/>
                <w:sz w:val="24"/>
                <w:szCs w:val="24"/>
              </w:rPr>
              <w:t>«__» _________ 20__ г.</w:t>
            </w:r>
          </w:p>
        </w:tc>
        <w:tc>
          <w:tcPr>
            <w:tcW w:w="340" w:type="dxa"/>
            <w:tcBorders>
              <w:top w:val="nil"/>
              <w:left w:val="nil"/>
              <w:bottom w:val="nil"/>
              <w:right w:val="nil"/>
            </w:tcBorders>
          </w:tcPr>
          <w:p w:rsidR="004A0A78" w:rsidRPr="00817D99" w:rsidRDefault="004A0A78" w:rsidP="00FC5091">
            <w:pPr>
              <w:pStyle w:val="ConsPlusNormal"/>
              <w:rPr>
                <w:rFonts w:ascii="Times New Roman" w:hAnsi="Times New Roman" w:cs="Times New Roman"/>
                <w:sz w:val="24"/>
                <w:szCs w:val="24"/>
              </w:rPr>
            </w:pPr>
          </w:p>
        </w:tc>
        <w:tc>
          <w:tcPr>
            <w:tcW w:w="1531" w:type="dxa"/>
            <w:tcBorders>
              <w:top w:val="nil"/>
              <w:left w:val="nil"/>
              <w:bottom w:val="nil"/>
              <w:right w:val="nil"/>
            </w:tcBorders>
          </w:tcPr>
          <w:p w:rsidR="004A0A78" w:rsidRPr="00817D99" w:rsidRDefault="004A0A78" w:rsidP="00FC5091">
            <w:pPr>
              <w:pStyle w:val="ConsPlusNormal"/>
              <w:rPr>
                <w:rFonts w:ascii="Times New Roman" w:hAnsi="Times New Roman" w:cs="Times New Roman"/>
                <w:sz w:val="24"/>
                <w:szCs w:val="24"/>
              </w:rPr>
            </w:pPr>
          </w:p>
        </w:tc>
        <w:tc>
          <w:tcPr>
            <w:tcW w:w="340" w:type="dxa"/>
            <w:tcBorders>
              <w:top w:val="nil"/>
              <w:left w:val="nil"/>
              <w:bottom w:val="nil"/>
              <w:right w:val="nil"/>
            </w:tcBorders>
          </w:tcPr>
          <w:p w:rsidR="004A0A78" w:rsidRPr="00817D99" w:rsidRDefault="004A0A78" w:rsidP="00FC5091">
            <w:pPr>
              <w:pStyle w:val="ConsPlusNormal"/>
              <w:rPr>
                <w:rFonts w:ascii="Times New Roman" w:hAnsi="Times New Roman" w:cs="Times New Roman"/>
                <w:sz w:val="24"/>
                <w:szCs w:val="24"/>
              </w:rPr>
            </w:pPr>
          </w:p>
        </w:tc>
        <w:tc>
          <w:tcPr>
            <w:tcW w:w="2098" w:type="dxa"/>
            <w:tcBorders>
              <w:top w:val="nil"/>
              <w:left w:val="nil"/>
              <w:bottom w:val="nil"/>
              <w:right w:val="nil"/>
            </w:tcBorders>
          </w:tcPr>
          <w:p w:rsidR="004A0A78" w:rsidRPr="00817D99" w:rsidRDefault="004A0A78" w:rsidP="00FC5091">
            <w:pPr>
              <w:pStyle w:val="ConsPlusNormal"/>
              <w:rPr>
                <w:rFonts w:ascii="Times New Roman" w:hAnsi="Times New Roman" w:cs="Times New Roman"/>
                <w:sz w:val="24"/>
                <w:szCs w:val="24"/>
              </w:rPr>
            </w:pPr>
          </w:p>
        </w:tc>
      </w:tr>
    </w:tbl>
    <w:p w:rsidR="004A0A78" w:rsidRPr="00817D99" w:rsidRDefault="004A0A78" w:rsidP="004A0A78">
      <w:pPr>
        <w:spacing w:after="0" w:line="240" w:lineRule="auto"/>
        <w:ind w:left="4253"/>
        <w:jc w:val="both"/>
        <w:rPr>
          <w:rFonts w:ascii="Times New Roman" w:hAnsi="Times New Roman"/>
          <w:sz w:val="28"/>
          <w:szCs w:val="28"/>
        </w:rPr>
      </w:pPr>
      <w:r w:rsidRPr="00817D99">
        <w:rPr>
          <w:rFonts w:ascii="Times New Roman" w:hAnsi="Times New Roman"/>
          <w:sz w:val="28"/>
          <w:szCs w:val="28"/>
        </w:rPr>
        <w:t>Приложение № 4</w:t>
      </w:r>
    </w:p>
    <w:p w:rsidR="004A0A78" w:rsidRPr="00817D99" w:rsidRDefault="004A0A78" w:rsidP="004A0A78">
      <w:pPr>
        <w:spacing w:after="0" w:line="240" w:lineRule="auto"/>
        <w:ind w:left="4253"/>
        <w:rPr>
          <w:rFonts w:ascii="Times New Roman" w:hAnsi="Times New Roman"/>
          <w:sz w:val="28"/>
          <w:szCs w:val="28"/>
        </w:rPr>
      </w:pPr>
      <w:r w:rsidRPr="00817D99">
        <w:rPr>
          <w:rFonts w:ascii="Times New Roman" w:hAnsi="Times New Roman"/>
          <w:sz w:val="28"/>
          <w:szCs w:val="28"/>
        </w:rPr>
        <w:t>к 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на стимулирование увеличения производства масличных культур</w:t>
      </w:r>
    </w:p>
    <w:p w:rsidR="004A0A78" w:rsidRPr="00817D99" w:rsidRDefault="004A0A78" w:rsidP="004A0A78">
      <w:pPr>
        <w:spacing w:after="0" w:line="360" w:lineRule="auto"/>
        <w:ind w:firstLine="709"/>
        <w:jc w:val="both"/>
        <w:rPr>
          <w:rFonts w:ascii="Times New Roman" w:hAnsi="Times New Roman"/>
          <w:sz w:val="28"/>
          <w:szCs w:val="28"/>
        </w:rPr>
      </w:pPr>
      <w:r w:rsidRPr="00817D99">
        <w:rPr>
          <w:rFonts w:ascii="Times New Roman" w:hAnsi="Times New Roman"/>
          <w:sz w:val="28"/>
          <w:szCs w:val="28"/>
        </w:rPr>
        <w:t xml:space="preserve">        </w:t>
      </w:r>
    </w:p>
    <w:p w:rsidR="004A0A78" w:rsidRPr="00817D99" w:rsidRDefault="004A0A78" w:rsidP="004A0A78">
      <w:pPr>
        <w:autoSpaceDE w:val="0"/>
        <w:autoSpaceDN w:val="0"/>
        <w:adjustRightInd w:val="0"/>
        <w:spacing w:after="0" w:line="240" w:lineRule="auto"/>
        <w:jc w:val="center"/>
        <w:rPr>
          <w:rFonts w:ascii="Times New Roman" w:hAnsi="Times New Roman"/>
          <w:sz w:val="28"/>
          <w:szCs w:val="28"/>
          <w:lang w:eastAsia="ru-RU"/>
        </w:rPr>
      </w:pPr>
      <w:r w:rsidRPr="00817D99">
        <w:rPr>
          <w:rFonts w:ascii="Times New Roman" w:hAnsi="Times New Roman"/>
          <w:sz w:val="28"/>
          <w:szCs w:val="28"/>
          <w:lang w:eastAsia="ru-RU"/>
        </w:rPr>
        <w:t xml:space="preserve">Сведения, подтверждающие приобретение </w:t>
      </w:r>
    </w:p>
    <w:p w:rsidR="004A0A78" w:rsidRPr="00817D99" w:rsidRDefault="004A0A78" w:rsidP="004A0A78">
      <w:pPr>
        <w:autoSpaceDE w:val="0"/>
        <w:autoSpaceDN w:val="0"/>
        <w:adjustRightInd w:val="0"/>
        <w:spacing w:after="0" w:line="240" w:lineRule="auto"/>
        <w:jc w:val="center"/>
        <w:rPr>
          <w:rFonts w:ascii="Times New Roman" w:hAnsi="Times New Roman"/>
          <w:sz w:val="28"/>
          <w:szCs w:val="28"/>
          <w:lang w:eastAsia="ru-RU"/>
        </w:rPr>
      </w:pPr>
      <w:r w:rsidRPr="00817D99">
        <w:rPr>
          <w:rFonts w:ascii="Times New Roman" w:hAnsi="Times New Roman"/>
          <w:sz w:val="28"/>
          <w:szCs w:val="28"/>
          <w:lang w:eastAsia="ru-RU"/>
        </w:rPr>
        <w:t>семян масличных культур,</w:t>
      </w:r>
    </w:p>
    <w:p w:rsidR="004A0A78" w:rsidRPr="00817D99" w:rsidRDefault="004A0A78" w:rsidP="004A0A78">
      <w:pPr>
        <w:pStyle w:val="ConsPlusNormal"/>
        <w:jc w:val="center"/>
        <w:rPr>
          <w:rFonts w:ascii="Times New Roman" w:hAnsi="Times New Roman" w:cs="Times New Roman"/>
        </w:rPr>
      </w:pPr>
      <w:r w:rsidRPr="00817D99">
        <w:rPr>
          <w:rFonts w:ascii="Times New Roman" w:hAnsi="Times New Roman" w:cs="Times New Roman"/>
          <w:sz w:val="28"/>
          <w:szCs w:val="28"/>
        </w:rPr>
        <w:t>по</w:t>
      </w:r>
      <w:r w:rsidRPr="00817D99">
        <w:rPr>
          <w:rFonts w:ascii="Times New Roman" w:hAnsi="Times New Roman" w:cs="Times New Roman"/>
        </w:rPr>
        <w:t xml:space="preserve"> ____________________________________________________</w:t>
      </w:r>
    </w:p>
    <w:p w:rsidR="004A0A78" w:rsidRPr="00817D99" w:rsidRDefault="004A0A78" w:rsidP="004A0A78">
      <w:pPr>
        <w:pStyle w:val="ConsPlusNormal"/>
        <w:jc w:val="center"/>
        <w:rPr>
          <w:rFonts w:ascii="Times New Roman" w:hAnsi="Times New Roman" w:cs="Times New Roman"/>
          <w:szCs w:val="22"/>
        </w:rPr>
      </w:pPr>
      <w:r w:rsidRPr="00817D99">
        <w:rPr>
          <w:rFonts w:ascii="Times New Roman" w:hAnsi="Times New Roman" w:cs="Times New Roman"/>
          <w:szCs w:val="22"/>
        </w:rPr>
        <w:t>(наименование получателя субсидии)</w:t>
      </w:r>
    </w:p>
    <w:p w:rsidR="004A0A78" w:rsidRPr="00817D99" w:rsidRDefault="004A0A78" w:rsidP="004A0A78">
      <w:pPr>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26"/>
        <w:gridCol w:w="1230"/>
        <w:gridCol w:w="1046"/>
        <w:gridCol w:w="1534"/>
        <w:gridCol w:w="897"/>
        <w:gridCol w:w="831"/>
        <w:gridCol w:w="826"/>
        <w:gridCol w:w="872"/>
      </w:tblGrid>
      <w:tr w:rsidR="004A0A78" w:rsidRPr="00817D99" w:rsidTr="00FC5091">
        <w:tc>
          <w:tcPr>
            <w:tcW w:w="5853" w:type="dxa"/>
            <w:gridSpan w:val="5"/>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rPr>
            </w:pPr>
            <w:r w:rsidRPr="00817D99">
              <w:rPr>
                <w:rFonts w:ascii="Times New Roman" w:hAnsi="Times New Roman"/>
              </w:rPr>
              <w:t>Договор купли-продажи</w:t>
            </w:r>
          </w:p>
        </w:tc>
        <w:tc>
          <w:tcPr>
            <w:tcW w:w="3426" w:type="dxa"/>
            <w:gridSpan w:val="4"/>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rPr>
            </w:pPr>
            <w:r w:rsidRPr="00817D99">
              <w:rPr>
                <w:rFonts w:ascii="Times New Roman" w:hAnsi="Times New Roman"/>
              </w:rPr>
              <w:t>Универсальный передаточный документ</w:t>
            </w:r>
          </w:p>
        </w:tc>
      </w:tr>
      <w:tr w:rsidR="004A0A78" w:rsidRPr="00817D99" w:rsidTr="00FC5091">
        <w:tc>
          <w:tcPr>
            <w:tcW w:w="817"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 п/п</w:t>
            </w:r>
          </w:p>
        </w:tc>
        <w:tc>
          <w:tcPr>
            <w:tcW w:w="122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Дата заключения</w:t>
            </w:r>
          </w:p>
        </w:tc>
        <w:tc>
          <w:tcPr>
            <w:tcW w:w="1230"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roofErr w:type="spellStart"/>
            <w:proofErr w:type="gramStart"/>
            <w:r w:rsidRPr="00817D99">
              <w:rPr>
                <w:rFonts w:ascii="Times New Roman" w:hAnsi="Times New Roman"/>
                <w:sz w:val="20"/>
                <w:szCs w:val="20"/>
              </w:rPr>
              <w:t>Наимено-вание</w:t>
            </w:r>
            <w:proofErr w:type="spellEnd"/>
            <w:proofErr w:type="gramEnd"/>
            <w:r w:rsidRPr="00817D99">
              <w:rPr>
                <w:rFonts w:ascii="Times New Roman" w:hAnsi="Times New Roman"/>
                <w:sz w:val="20"/>
                <w:szCs w:val="20"/>
              </w:rPr>
              <w:t xml:space="preserve"> поставщика</w:t>
            </w:r>
          </w:p>
        </w:tc>
        <w:tc>
          <w:tcPr>
            <w:tcW w:w="104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roofErr w:type="spellStart"/>
            <w:proofErr w:type="gramStart"/>
            <w:r w:rsidRPr="00817D99">
              <w:rPr>
                <w:rFonts w:ascii="Times New Roman" w:hAnsi="Times New Roman"/>
                <w:sz w:val="20"/>
                <w:szCs w:val="20"/>
              </w:rPr>
              <w:t>Наимено-вание</w:t>
            </w:r>
            <w:proofErr w:type="spellEnd"/>
            <w:proofErr w:type="gramEnd"/>
            <w:r w:rsidRPr="00817D99">
              <w:rPr>
                <w:rFonts w:ascii="Times New Roman" w:hAnsi="Times New Roman"/>
                <w:sz w:val="20"/>
                <w:szCs w:val="20"/>
              </w:rPr>
              <w:t xml:space="preserve"> товара</w:t>
            </w:r>
          </w:p>
        </w:tc>
        <w:tc>
          <w:tcPr>
            <w:tcW w:w="1534"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 xml:space="preserve">Сумма за </w:t>
            </w:r>
            <w:proofErr w:type="spellStart"/>
            <w:proofErr w:type="gramStart"/>
            <w:r w:rsidRPr="00817D99">
              <w:rPr>
                <w:rFonts w:ascii="Times New Roman" w:hAnsi="Times New Roman"/>
                <w:sz w:val="20"/>
                <w:szCs w:val="20"/>
              </w:rPr>
              <w:t>приобре-тенные</w:t>
            </w:r>
            <w:proofErr w:type="spellEnd"/>
            <w:proofErr w:type="gramEnd"/>
            <w:r w:rsidRPr="00817D99">
              <w:rPr>
                <w:rFonts w:ascii="Times New Roman" w:hAnsi="Times New Roman"/>
                <w:sz w:val="20"/>
                <w:szCs w:val="20"/>
              </w:rPr>
              <w:t xml:space="preserve"> семена (согласно договору или </w:t>
            </w:r>
            <w:proofErr w:type="spellStart"/>
            <w:r w:rsidRPr="00817D99">
              <w:rPr>
                <w:rFonts w:ascii="Times New Roman" w:hAnsi="Times New Roman"/>
                <w:sz w:val="20"/>
                <w:szCs w:val="20"/>
              </w:rPr>
              <w:t>специфи-кации</w:t>
            </w:r>
            <w:proofErr w:type="spellEnd"/>
            <w:r w:rsidRPr="00817D99">
              <w:rPr>
                <w:rFonts w:ascii="Times New Roman" w:hAnsi="Times New Roman"/>
                <w:sz w:val="20"/>
                <w:szCs w:val="20"/>
              </w:rPr>
              <w:t>)</w:t>
            </w:r>
          </w:p>
        </w:tc>
        <w:tc>
          <w:tcPr>
            <w:tcW w:w="897"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 доку-</w:t>
            </w:r>
          </w:p>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мента</w:t>
            </w:r>
          </w:p>
        </w:tc>
        <w:tc>
          <w:tcPr>
            <w:tcW w:w="831"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 xml:space="preserve">Дата </w:t>
            </w:r>
            <w:proofErr w:type="spellStart"/>
            <w:proofErr w:type="gramStart"/>
            <w:r w:rsidRPr="00817D99">
              <w:rPr>
                <w:rFonts w:ascii="Times New Roman" w:hAnsi="Times New Roman"/>
                <w:sz w:val="20"/>
                <w:szCs w:val="20"/>
              </w:rPr>
              <w:t>состав-ления</w:t>
            </w:r>
            <w:proofErr w:type="spellEnd"/>
            <w:proofErr w:type="gramEnd"/>
          </w:p>
        </w:tc>
        <w:tc>
          <w:tcPr>
            <w:tcW w:w="82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roofErr w:type="spellStart"/>
            <w:proofErr w:type="gramStart"/>
            <w:r w:rsidRPr="00817D99">
              <w:rPr>
                <w:rFonts w:ascii="Times New Roman" w:hAnsi="Times New Roman"/>
                <w:sz w:val="20"/>
                <w:szCs w:val="20"/>
              </w:rPr>
              <w:t>Коли-чество</w:t>
            </w:r>
            <w:proofErr w:type="spellEnd"/>
            <w:proofErr w:type="gramEnd"/>
            <w:r w:rsidRPr="00817D99">
              <w:rPr>
                <w:rFonts w:ascii="Times New Roman" w:hAnsi="Times New Roman"/>
                <w:sz w:val="20"/>
                <w:szCs w:val="20"/>
              </w:rPr>
              <w:t xml:space="preserve"> товара, тонн</w:t>
            </w:r>
          </w:p>
        </w:tc>
        <w:tc>
          <w:tcPr>
            <w:tcW w:w="872"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Сумма  без учета НДС, руб. коп.</w:t>
            </w:r>
          </w:p>
        </w:tc>
      </w:tr>
      <w:tr w:rsidR="004A0A78" w:rsidRPr="00817D99" w:rsidTr="00FC5091">
        <w:tc>
          <w:tcPr>
            <w:tcW w:w="817"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1</w:t>
            </w:r>
          </w:p>
        </w:tc>
        <w:tc>
          <w:tcPr>
            <w:tcW w:w="122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2</w:t>
            </w:r>
          </w:p>
        </w:tc>
        <w:tc>
          <w:tcPr>
            <w:tcW w:w="1230"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3</w:t>
            </w:r>
          </w:p>
        </w:tc>
        <w:tc>
          <w:tcPr>
            <w:tcW w:w="104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4</w:t>
            </w:r>
          </w:p>
        </w:tc>
        <w:tc>
          <w:tcPr>
            <w:tcW w:w="1534"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5</w:t>
            </w:r>
          </w:p>
        </w:tc>
        <w:tc>
          <w:tcPr>
            <w:tcW w:w="897"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6</w:t>
            </w:r>
          </w:p>
        </w:tc>
        <w:tc>
          <w:tcPr>
            <w:tcW w:w="831"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7</w:t>
            </w:r>
          </w:p>
        </w:tc>
        <w:tc>
          <w:tcPr>
            <w:tcW w:w="82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8</w:t>
            </w:r>
          </w:p>
        </w:tc>
        <w:tc>
          <w:tcPr>
            <w:tcW w:w="872"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r w:rsidRPr="00817D99">
              <w:rPr>
                <w:rFonts w:ascii="Times New Roman" w:hAnsi="Times New Roman"/>
                <w:sz w:val="20"/>
                <w:szCs w:val="20"/>
              </w:rPr>
              <w:t>9</w:t>
            </w:r>
          </w:p>
        </w:tc>
      </w:tr>
      <w:tr w:rsidR="004A0A78" w:rsidRPr="00817D99" w:rsidTr="00FC5091">
        <w:tc>
          <w:tcPr>
            <w:tcW w:w="817"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122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1230"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104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1534"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897"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831"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82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872"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r>
      <w:tr w:rsidR="004A0A78" w:rsidRPr="00817D99" w:rsidTr="00FC5091">
        <w:tc>
          <w:tcPr>
            <w:tcW w:w="817"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122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1230"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104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1534"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897"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831"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826"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c>
          <w:tcPr>
            <w:tcW w:w="872" w:type="dxa"/>
            <w:shd w:val="clear" w:color="auto" w:fill="auto"/>
          </w:tcPr>
          <w:p w:rsidR="004A0A78" w:rsidRPr="00817D99" w:rsidRDefault="004A0A78" w:rsidP="00FC5091">
            <w:pPr>
              <w:autoSpaceDE w:val="0"/>
              <w:autoSpaceDN w:val="0"/>
              <w:adjustRightInd w:val="0"/>
              <w:spacing w:after="0" w:line="240" w:lineRule="auto"/>
              <w:jc w:val="center"/>
              <w:rPr>
                <w:rFonts w:ascii="Times New Roman" w:hAnsi="Times New Roman"/>
                <w:sz w:val="20"/>
                <w:szCs w:val="20"/>
              </w:rPr>
            </w:pPr>
          </w:p>
        </w:tc>
      </w:tr>
    </w:tbl>
    <w:p w:rsidR="004A0A78" w:rsidRPr="00817D99" w:rsidRDefault="004A0A78" w:rsidP="004A0A78">
      <w:pPr>
        <w:autoSpaceDE w:val="0"/>
        <w:autoSpaceDN w:val="0"/>
        <w:adjustRightInd w:val="0"/>
        <w:spacing w:after="0" w:line="240" w:lineRule="auto"/>
        <w:jc w:val="center"/>
        <w:rPr>
          <w:rFonts w:ascii="Times New Roman" w:hAnsi="Times New Roman"/>
          <w:sz w:val="28"/>
          <w:szCs w:val="28"/>
        </w:rPr>
      </w:pPr>
    </w:p>
    <w:p w:rsidR="004A0A78" w:rsidRPr="00817D99" w:rsidRDefault="004A0A78" w:rsidP="004A0A78">
      <w:pPr>
        <w:autoSpaceDE w:val="0"/>
        <w:autoSpaceDN w:val="0"/>
        <w:adjustRightInd w:val="0"/>
        <w:spacing w:after="0" w:line="240" w:lineRule="auto"/>
        <w:jc w:val="center"/>
        <w:rPr>
          <w:rFonts w:ascii="Times New Roman" w:hAnsi="Times New Roman"/>
          <w:sz w:val="28"/>
          <w:szCs w:val="28"/>
        </w:rPr>
      </w:pPr>
    </w:p>
    <w:p w:rsidR="004A0A78" w:rsidRPr="00817D99" w:rsidRDefault="004A0A78" w:rsidP="004A0A78">
      <w:pPr>
        <w:autoSpaceDE w:val="0"/>
        <w:autoSpaceDN w:val="0"/>
        <w:adjustRightInd w:val="0"/>
        <w:spacing w:after="0" w:line="240" w:lineRule="auto"/>
        <w:jc w:val="center"/>
        <w:rPr>
          <w:rFonts w:ascii="Times New Roman" w:hAnsi="Times New Roman"/>
          <w:sz w:val="28"/>
          <w:szCs w:val="28"/>
        </w:rPr>
      </w:pPr>
    </w:p>
    <w:p w:rsidR="004A0A78" w:rsidRPr="00817D99" w:rsidRDefault="004A0A78" w:rsidP="004A0A78">
      <w:pPr>
        <w:autoSpaceDE w:val="0"/>
        <w:autoSpaceDN w:val="0"/>
        <w:adjustRightInd w:val="0"/>
        <w:spacing w:after="0" w:line="240" w:lineRule="auto"/>
        <w:jc w:val="center"/>
        <w:rPr>
          <w:rFonts w:ascii="Times New Roman" w:hAnsi="Times New Roman"/>
          <w:sz w:val="28"/>
          <w:szCs w:val="28"/>
        </w:rPr>
      </w:pPr>
    </w:p>
    <w:tbl>
      <w:tblPr>
        <w:tblStyle w:val="af2"/>
        <w:tblW w:w="0" w:type="auto"/>
        <w:tblInd w:w="-572" w:type="dxa"/>
        <w:tblLook w:val="04A0"/>
      </w:tblPr>
      <w:tblGrid>
        <w:gridCol w:w="921"/>
        <w:gridCol w:w="992"/>
        <w:gridCol w:w="846"/>
        <w:gridCol w:w="1047"/>
        <w:gridCol w:w="1015"/>
        <w:gridCol w:w="763"/>
        <w:gridCol w:w="696"/>
        <w:gridCol w:w="841"/>
        <w:gridCol w:w="1119"/>
        <w:gridCol w:w="910"/>
        <w:gridCol w:w="992"/>
      </w:tblGrid>
      <w:tr w:rsidR="004A0A78" w:rsidRPr="00817D99" w:rsidTr="00FC5091">
        <w:tc>
          <w:tcPr>
            <w:tcW w:w="9344" w:type="dxa"/>
            <w:gridSpan w:val="11"/>
          </w:tcPr>
          <w:p w:rsidR="004A0A78" w:rsidRPr="00817D99" w:rsidRDefault="004A0A78" w:rsidP="00FC5091">
            <w:pPr>
              <w:autoSpaceDE w:val="0"/>
              <w:autoSpaceDN w:val="0"/>
              <w:adjustRightInd w:val="0"/>
              <w:jc w:val="center"/>
              <w:rPr>
                <w:rFonts w:ascii="Times New Roman" w:hAnsi="Times New Roman"/>
              </w:rPr>
            </w:pPr>
            <w:r w:rsidRPr="00817D99">
              <w:rPr>
                <w:rFonts w:ascii="Times New Roman" w:hAnsi="Times New Roman"/>
              </w:rPr>
              <w:t>Сертификат соответствия</w:t>
            </w:r>
          </w:p>
          <w:p w:rsidR="004A0A78" w:rsidRPr="00817D99" w:rsidRDefault="004A0A78" w:rsidP="00FC5091">
            <w:pPr>
              <w:autoSpaceDE w:val="0"/>
              <w:autoSpaceDN w:val="0"/>
              <w:adjustRightInd w:val="0"/>
              <w:jc w:val="center"/>
              <w:rPr>
                <w:rFonts w:ascii="Times New Roman" w:hAnsi="Times New Roman"/>
                <w:sz w:val="28"/>
                <w:szCs w:val="28"/>
              </w:rPr>
            </w:pPr>
          </w:p>
        </w:tc>
      </w:tr>
      <w:tr w:rsidR="004A0A78" w:rsidRPr="00817D99" w:rsidTr="00FC5091">
        <w:tc>
          <w:tcPr>
            <w:tcW w:w="921" w:type="dxa"/>
          </w:tcPr>
          <w:p w:rsidR="004A0A78" w:rsidRPr="00817D99" w:rsidRDefault="004A0A78" w:rsidP="00FC5091">
            <w:pPr>
              <w:autoSpaceDE w:val="0"/>
              <w:autoSpaceDN w:val="0"/>
              <w:adjustRightInd w:val="0"/>
              <w:jc w:val="center"/>
              <w:rPr>
                <w:rFonts w:ascii="Times New Roman" w:hAnsi="Times New Roman"/>
                <w:sz w:val="19"/>
                <w:szCs w:val="19"/>
              </w:rPr>
            </w:pPr>
            <w:r w:rsidRPr="00817D99">
              <w:rPr>
                <w:rFonts w:ascii="Times New Roman" w:hAnsi="Times New Roman"/>
                <w:sz w:val="19"/>
                <w:szCs w:val="19"/>
              </w:rPr>
              <w:t xml:space="preserve">№ бланка </w:t>
            </w:r>
            <w:proofErr w:type="spellStart"/>
            <w:r w:rsidRPr="00817D99">
              <w:rPr>
                <w:rFonts w:ascii="Times New Roman" w:hAnsi="Times New Roman"/>
                <w:sz w:val="19"/>
                <w:szCs w:val="19"/>
              </w:rPr>
              <w:t>сертфи-ката</w:t>
            </w:r>
            <w:proofErr w:type="spellEnd"/>
            <w:r w:rsidRPr="00817D99">
              <w:rPr>
                <w:rFonts w:ascii="Times New Roman" w:hAnsi="Times New Roman"/>
                <w:sz w:val="19"/>
                <w:szCs w:val="19"/>
              </w:rPr>
              <w:t xml:space="preserve"> </w:t>
            </w:r>
            <w:proofErr w:type="spellStart"/>
            <w:r w:rsidRPr="00817D99">
              <w:rPr>
                <w:rFonts w:ascii="Times New Roman" w:hAnsi="Times New Roman"/>
                <w:sz w:val="19"/>
                <w:szCs w:val="19"/>
              </w:rPr>
              <w:t>соот</w:t>
            </w:r>
            <w:proofErr w:type="spellEnd"/>
            <w:r w:rsidRPr="00817D99">
              <w:rPr>
                <w:rFonts w:ascii="Times New Roman" w:hAnsi="Times New Roman"/>
                <w:sz w:val="19"/>
                <w:szCs w:val="19"/>
              </w:rPr>
              <w:t>-</w:t>
            </w:r>
          </w:p>
          <w:p w:rsidR="004A0A78" w:rsidRPr="00817D99" w:rsidRDefault="004A0A78" w:rsidP="00FC5091">
            <w:pPr>
              <w:autoSpaceDE w:val="0"/>
              <w:autoSpaceDN w:val="0"/>
              <w:adjustRightInd w:val="0"/>
              <w:jc w:val="center"/>
              <w:rPr>
                <w:rFonts w:ascii="Times New Roman" w:hAnsi="Times New Roman"/>
                <w:sz w:val="28"/>
                <w:szCs w:val="28"/>
              </w:rPr>
            </w:pPr>
            <w:proofErr w:type="spellStart"/>
            <w:r w:rsidRPr="00817D99">
              <w:rPr>
                <w:rFonts w:ascii="Times New Roman" w:hAnsi="Times New Roman"/>
                <w:sz w:val="19"/>
                <w:szCs w:val="19"/>
              </w:rPr>
              <w:t>ветствия</w:t>
            </w:r>
            <w:proofErr w:type="spellEnd"/>
          </w:p>
        </w:tc>
        <w:tc>
          <w:tcPr>
            <w:tcW w:w="992" w:type="dxa"/>
          </w:tcPr>
          <w:p w:rsidR="004A0A78" w:rsidRPr="00817D99" w:rsidRDefault="004A0A78" w:rsidP="00FC5091">
            <w:pPr>
              <w:autoSpaceDE w:val="0"/>
              <w:autoSpaceDN w:val="0"/>
              <w:adjustRightInd w:val="0"/>
              <w:jc w:val="center"/>
              <w:rPr>
                <w:rFonts w:ascii="Times New Roman" w:hAnsi="Times New Roman"/>
                <w:sz w:val="28"/>
                <w:szCs w:val="28"/>
              </w:rPr>
            </w:pPr>
            <w:r w:rsidRPr="00817D99">
              <w:rPr>
                <w:rFonts w:ascii="Times New Roman" w:hAnsi="Times New Roman"/>
                <w:sz w:val="20"/>
                <w:szCs w:val="20"/>
              </w:rPr>
              <w:t xml:space="preserve">№ </w:t>
            </w:r>
            <w:proofErr w:type="spellStart"/>
            <w:proofErr w:type="gramStart"/>
            <w:r w:rsidRPr="00817D99">
              <w:rPr>
                <w:rFonts w:ascii="Times New Roman" w:hAnsi="Times New Roman"/>
                <w:sz w:val="20"/>
                <w:szCs w:val="20"/>
              </w:rPr>
              <w:t>сертифи-ката</w:t>
            </w:r>
            <w:proofErr w:type="spellEnd"/>
            <w:proofErr w:type="gramEnd"/>
            <w:r w:rsidRPr="00817D99">
              <w:rPr>
                <w:rFonts w:ascii="Times New Roman" w:hAnsi="Times New Roman"/>
                <w:sz w:val="20"/>
                <w:szCs w:val="20"/>
              </w:rPr>
              <w:t xml:space="preserve"> </w:t>
            </w:r>
            <w:proofErr w:type="spellStart"/>
            <w:r w:rsidRPr="00817D99">
              <w:rPr>
                <w:rFonts w:ascii="Times New Roman" w:hAnsi="Times New Roman"/>
                <w:sz w:val="20"/>
                <w:szCs w:val="20"/>
              </w:rPr>
              <w:t>соответ-ствия</w:t>
            </w:r>
            <w:proofErr w:type="spellEnd"/>
          </w:p>
        </w:tc>
        <w:tc>
          <w:tcPr>
            <w:tcW w:w="846"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Дата выдачи</w:t>
            </w:r>
          </w:p>
        </w:tc>
        <w:tc>
          <w:tcPr>
            <w:tcW w:w="1047"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Объект (</w:t>
            </w:r>
            <w:proofErr w:type="spellStart"/>
            <w:r w:rsidRPr="00817D99">
              <w:rPr>
                <w:rFonts w:ascii="Times New Roman" w:hAnsi="Times New Roman"/>
                <w:sz w:val="20"/>
                <w:szCs w:val="20"/>
              </w:rPr>
              <w:t>сельско-хозяйст-венная</w:t>
            </w:r>
            <w:proofErr w:type="spellEnd"/>
            <w:r w:rsidRPr="00817D99">
              <w:rPr>
                <w:rFonts w:ascii="Times New Roman" w:hAnsi="Times New Roman"/>
                <w:sz w:val="20"/>
                <w:szCs w:val="20"/>
              </w:rPr>
              <w:t xml:space="preserve"> культура)</w:t>
            </w:r>
          </w:p>
        </w:tc>
        <w:tc>
          <w:tcPr>
            <w:tcW w:w="1015"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Название (сорта / гибрида)</w:t>
            </w:r>
          </w:p>
        </w:tc>
        <w:tc>
          <w:tcPr>
            <w:tcW w:w="772" w:type="dxa"/>
          </w:tcPr>
          <w:p w:rsidR="004A0A78" w:rsidRPr="00817D99" w:rsidRDefault="004A0A78" w:rsidP="00FC5091">
            <w:pPr>
              <w:autoSpaceDE w:val="0"/>
              <w:autoSpaceDN w:val="0"/>
              <w:adjustRightInd w:val="0"/>
              <w:jc w:val="center"/>
              <w:rPr>
                <w:rFonts w:ascii="Times New Roman" w:hAnsi="Times New Roman"/>
                <w:sz w:val="20"/>
                <w:szCs w:val="20"/>
              </w:rPr>
            </w:pPr>
            <w:proofErr w:type="spellStart"/>
            <w:proofErr w:type="gramStart"/>
            <w:r w:rsidRPr="00817D99">
              <w:rPr>
                <w:rFonts w:ascii="Times New Roman" w:hAnsi="Times New Roman"/>
                <w:sz w:val="20"/>
                <w:szCs w:val="20"/>
              </w:rPr>
              <w:t>Кате-гория</w:t>
            </w:r>
            <w:proofErr w:type="spellEnd"/>
            <w:proofErr w:type="gramEnd"/>
          </w:p>
        </w:tc>
        <w:tc>
          <w:tcPr>
            <w:tcW w:w="712"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 xml:space="preserve">№ </w:t>
            </w:r>
            <w:proofErr w:type="spellStart"/>
            <w:proofErr w:type="gramStart"/>
            <w:r w:rsidRPr="00817D99">
              <w:rPr>
                <w:rFonts w:ascii="Times New Roman" w:hAnsi="Times New Roman"/>
                <w:sz w:val="20"/>
                <w:szCs w:val="20"/>
              </w:rPr>
              <w:t>пар-тии</w:t>
            </w:r>
            <w:proofErr w:type="spellEnd"/>
            <w:proofErr w:type="gramEnd"/>
          </w:p>
        </w:tc>
        <w:tc>
          <w:tcPr>
            <w:tcW w:w="842"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Год урожая</w:t>
            </w:r>
          </w:p>
        </w:tc>
        <w:tc>
          <w:tcPr>
            <w:tcW w:w="1137" w:type="dxa"/>
          </w:tcPr>
          <w:p w:rsidR="004A0A78" w:rsidRPr="00817D99" w:rsidRDefault="004A0A78" w:rsidP="00FC5091">
            <w:pPr>
              <w:autoSpaceDE w:val="0"/>
              <w:autoSpaceDN w:val="0"/>
              <w:adjustRightInd w:val="0"/>
              <w:jc w:val="center"/>
              <w:rPr>
                <w:rFonts w:ascii="Times New Roman" w:hAnsi="Times New Roman"/>
                <w:sz w:val="20"/>
                <w:szCs w:val="20"/>
              </w:rPr>
            </w:pPr>
            <w:proofErr w:type="spellStart"/>
            <w:proofErr w:type="gramStart"/>
            <w:r w:rsidRPr="00817D99">
              <w:rPr>
                <w:rFonts w:ascii="Times New Roman" w:hAnsi="Times New Roman"/>
                <w:sz w:val="20"/>
                <w:szCs w:val="20"/>
              </w:rPr>
              <w:t>Произ-водитель</w:t>
            </w:r>
            <w:proofErr w:type="spellEnd"/>
            <w:proofErr w:type="gramEnd"/>
            <w:r w:rsidRPr="00817D99">
              <w:rPr>
                <w:rFonts w:ascii="Times New Roman" w:hAnsi="Times New Roman"/>
                <w:sz w:val="20"/>
                <w:szCs w:val="20"/>
              </w:rPr>
              <w:t xml:space="preserve"> (</w:t>
            </w:r>
            <w:proofErr w:type="spellStart"/>
            <w:r w:rsidRPr="00817D99">
              <w:rPr>
                <w:rFonts w:ascii="Times New Roman" w:hAnsi="Times New Roman"/>
                <w:sz w:val="20"/>
                <w:szCs w:val="20"/>
              </w:rPr>
              <w:t>прода-вец</w:t>
            </w:r>
            <w:proofErr w:type="spellEnd"/>
            <w:r w:rsidRPr="00817D99">
              <w:rPr>
                <w:rFonts w:ascii="Times New Roman" w:hAnsi="Times New Roman"/>
                <w:sz w:val="20"/>
                <w:szCs w:val="20"/>
              </w:rPr>
              <w:t>)</w:t>
            </w:r>
          </w:p>
        </w:tc>
        <w:tc>
          <w:tcPr>
            <w:tcW w:w="530"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Выдан (</w:t>
            </w:r>
            <w:proofErr w:type="spellStart"/>
            <w:proofErr w:type="gramStart"/>
            <w:r w:rsidRPr="00817D99">
              <w:rPr>
                <w:rFonts w:ascii="Times New Roman" w:hAnsi="Times New Roman"/>
                <w:sz w:val="20"/>
                <w:szCs w:val="20"/>
              </w:rPr>
              <w:t>наиме-нование</w:t>
            </w:r>
            <w:proofErr w:type="spellEnd"/>
            <w:proofErr w:type="gramEnd"/>
            <w:r w:rsidRPr="00817D99">
              <w:rPr>
                <w:rFonts w:ascii="Times New Roman" w:hAnsi="Times New Roman"/>
                <w:sz w:val="20"/>
                <w:szCs w:val="20"/>
              </w:rPr>
              <w:t xml:space="preserve"> </w:t>
            </w:r>
            <w:proofErr w:type="spellStart"/>
            <w:r w:rsidRPr="00817D99">
              <w:rPr>
                <w:rFonts w:ascii="Times New Roman" w:hAnsi="Times New Roman"/>
                <w:sz w:val="20"/>
                <w:szCs w:val="20"/>
              </w:rPr>
              <w:t>органи-зации</w:t>
            </w:r>
            <w:proofErr w:type="spellEnd"/>
            <w:r w:rsidRPr="00817D99">
              <w:rPr>
                <w:rFonts w:ascii="Times New Roman" w:hAnsi="Times New Roman"/>
                <w:sz w:val="20"/>
                <w:szCs w:val="20"/>
              </w:rPr>
              <w:t>)</w:t>
            </w:r>
          </w:p>
        </w:tc>
        <w:tc>
          <w:tcPr>
            <w:tcW w:w="530"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 xml:space="preserve">Орган </w:t>
            </w:r>
            <w:proofErr w:type="spellStart"/>
            <w:proofErr w:type="gramStart"/>
            <w:r w:rsidRPr="00817D99">
              <w:rPr>
                <w:rFonts w:ascii="Times New Roman" w:hAnsi="Times New Roman"/>
                <w:sz w:val="20"/>
                <w:szCs w:val="20"/>
              </w:rPr>
              <w:t>сертифи-кации</w:t>
            </w:r>
            <w:proofErr w:type="spellEnd"/>
            <w:proofErr w:type="gramEnd"/>
          </w:p>
        </w:tc>
      </w:tr>
      <w:tr w:rsidR="004A0A78" w:rsidRPr="00817D99" w:rsidTr="00FC5091">
        <w:tc>
          <w:tcPr>
            <w:tcW w:w="921"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10</w:t>
            </w:r>
          </w:p>
        </w:tc>
        <w:tc>
          <w:tcPr>
            <w:tcW w:w="992"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11</w:t>
            </w:r>
          </w:p>
        </w:tc>
        <w:tc>
          <w:tcPr>
            <w:tcW w:w="846"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12</w:t>
            </w:r>
          </w:p>
        </w:tc>
        <w:tc>
          <w:tcPr>
            <w:tcW w:w="1047"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13</w:t>
            </w:r>
          </w:p>
        </w:tc>
        <w:tc>
          <w:tcPr>
            <w:tcW w:w="1015"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14</w:t>
            </w:r>
          </w:p>
        </w:tc>
        <w:tc>
          <w:tcPr>
            <w:tcW w:w="772"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15</w:t>
            </w:r>
          </w:p>
        </w:tc>
        <w:tc>
          <w:tcPr>
            <w:tcW w:w="712"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16</w:t>
            </w:r>
          </w:p>
        </w:tc>
        <w:tc>
          <w:tcPr>
            <w:tcW w:w="842"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17</w:t>
            </w:r>
          </w:p>
        </w:tc>
        <w:tc>
          <w:tcPr>
            <w:tcW w:w="1137"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18</w:t>
            </w:r>
          </w:p>
        </w:tc>
        <w:tc>
          <w:tcPr>
            <w:tcW w:w="530"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19</w:t>
            </w:r>
          </w:p>
        </w:tc>
        <w:tc>
          <w:tcPr>
            <w:tcW w:w="530" w:type="dxa"/>
          </w:tcPr>
          <w:p w:rsidR="004A0A78" w:rsidRPr="00817D99" w:rsidRDefault="004A0A78" w:rsidP="00FC5091">
            <w:pPr>
              <w:autoSpaceDE w:val="0"/>
              <w:autoSpaceDN w:val="0"/>
              <w:adjustRightInd w:val="0"/>
              <w:jc w:val="center"/>
              <w:rPr>
                <w:rFonts w:ascii="Times New Roman" w:hAnsi="Times New Roman"/>
                <w:sz w:val="20"/>
                <w:szCs w:val="20"/>
              </w:rPr>
            </w:pPr>
            <w:r w:rsidRPr="00817D99">
              <w:rPr>
                <w:rFonts w:ascii="Times New Roman" w:hAnsi="Times New Roman"/>
                <w:sz w:val="20"/>
                <w:szCs w:val="20"/>
              </w:rPr>
              <w:t>20</w:t>
            </w:r>
          </w:p>
        </w:tc>
      </w:tr>
      <w:tr w:rsidR="004A0A78" w:rsidRPr="00817D99" w:rsidTr="00FC5091">
        <w:tc>
          <w:tcPr>
            <w:tcW w:w="921"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992"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846"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1047"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1015"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772"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712"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842"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1137"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530"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530" w:type="dxa"/>
          </w:tcPr>
          <w:p w:rsidR="004A0A78" w:rsidRPr="00817D99" w:rsidRDefault="004A0A78" w:rsidP="00FC5091">
            <w:pPr>
              <w:autoSpaceDE w:val="0"/>
              <w:autoSpaceDN w:val="0"/>
              <w:adjustRightInd w:val="0"/>
              <w:jc w:val="center"/>
              <w:rPr>
                <w:rFonts w:ascii="Times New Roman" w:hAnsi="Times New Roman"/>
                <w:sz w:val="20"/>
                <w:szCs w:val="20"/>
              </w:rPr>
            </w:pPr>
          </w:p>
        </w:tc>
      </w:tr>
      <w:tr w:rsidR="004A0A78" w:rsidRPr="00817D99" w:rsidTr="00FC5091">
        <w:tc>
          <w:tcPr>
            <w:tcW w:w="921"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992"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846"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1047"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1015"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772"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712"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842"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1137"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530" w:type="dxa"/>
          </w:tcPr>
          <w:p w:rsidR="004A0A78" w:rsidRPr="00817D99" w:rsidRDefault="004A0A78" w:rsidP="00FC5091">
            <w:pPr>
              <w:autoSpaceDE w:val="0"/>
              <w:autoSpaceDN w:val="0"/>
              <w:adjustRightInd w:val="0"/>
              <w:jc w:val="center"/>
              <w:rPr>
                <w:rFonts w:ascii="Times New Roman" w:hAnsi="Times New Roman"/>
                <w:sz w:val="20"/>
                <w:szCs w:val="20"/>
              </w:rPr>
            </w:pPr>
          </w:p>
        </w:tc>
        <w:tc>
          <w:tcPr>
            <w:tcW w:w="530" w:type="dxa"/>
          </w:tcPr>
          <w:p w:rsidR="004A0A78" w:rsidRPr="00817D99" w:rsidRDefault="004A0A78" w:rsidP="00FC5091">
            <w:pPr>
              <w:autoSpaceDE w:val="0"/>
              <w:autoSpaceDN w:val="0"/>
              <w:adjustRightInd w:val="0"/>
              <w:jc w:val="center"/>
              <w:rPr>
                <w:rFonts w:ascii="Times New Roman" w:hAnsi="Times New Roman"/>
                <w:sz w:val="20"/>
                <w:szCs w:val="20"/>
              </w:rPr>
            </w:pPr>
          </w:p>
        </w:tc>
      </w:tr>
    </w:tbl>
    <w:p w:rsidR="004A0A78" w:rsidRPr="00817D99" w:rsidRDefault="004A0A78" w:rsidP="004A0A78">
      <w:pPr>
        <w:autoSpaceDE w:val="0"/>
        <w:autoSpaceDN w:val="0"/>
        <w:adjustRightInd w:val="0"/>
        <w:spacing w:after="0" w:line="240" w:lineRule="auto"/>
        <w:jc w:val="center"/>
        <w:rPr>
          <w:rFonts w:ascii="Times New Roman" w:hAnsi="Times New Roman"/>
          <w:sz w:val="28"/>
          <w:szCs w:val="28"/>
        </w:rPr>
      </w:pPr>
    </w:p>
    <w:p w:rsidR="004A0A78" w:rsidRPr="00817D99" w:rsidRDefault="004A0A78" w:rsidP="004A0A78">
      <w:pPr>
        <w:pStyle w:val="ConsPlusNonformat"/>
        <w:jc w:val="both"/>
        <w:rPr>
          <w:rFonts w:ascii="Times New Roman" w:hAnsi="Times New Roman" w:cs="Times New Roman"/>
          <w:sz w:val="28"/>
          <w:szCs w:val="28"/>
        </w:rPr>
      </w:pPr>
      <w:r w:rsidRPr="00817D99">
        <w:rPr>
          <w:rFonts w:ascii="Times New Roman" w:hAnsi="Times New Roman" w:cs="Times New Roman"/>
          <w:sz w:val="28"/>
          <w:szCs w:val="28"/>
        </w:rPr>
        <w:t xml:space="preserve">Руководитель                                               </w:t>
      </w:r>
    </w:p>
    <w:p w:rsidR="004A0A78" w:rsidRPr="00817D99" w:rsidRDefault="004A0A78" w:rsidP="004A0A78">
      <w:pPr>
        <w:pStyle w:val="ConsPlusNonformat"/>
        <w:jc w:val="both"/>
        <w:rPr>
          <w:rFonts w:ascii="Times New Roman" w:hAnsi="Times New Roman" w:cs="Times New Roman"/>
          <w:sz w:val="28"/>
          <w:szCs w:val="28"/>
        </w:rPr>
      </w:pPr>
      <w:r w:rsidRPr="00817D99">
        <w:rPr>
          <w:rFonts w:ascii="Times New Roman" w:hAnsi="Times New Roman" w:cs="Times New Roman"/>
          <w:sz w:val="28"/>
          <w:szCs w:val="28"/>
        </w:rPr>
        <w:t xml:space="preserve">получателя субсидии                                  </w:t>
      </w:r>
    </w:p>
    <w:p w:rsidR="004A0A78" w:rsidRPr="00817D99" w:rsidRDefault="004A0A78" w:rsidP="004A0A78">
      <w:pPr>
        <w:pStyle w:val="ConsPlusNonformat"/>
        <w:jc w:val="both"/>
        <w:rPr>
          <w:rFonts w:ascii="Times New Roman" w:hAnsi="Times New Roman" w:cs="Times New Roman"/>
        </w:rPr>
      </w:pPr>
      <w:r w:rsidRPr="00817D99">
        <w:rPr>
          <w:rFonts w:ascii="Times New Roman" w:hAnsi="Times New Roman" w:cs="Times New Roman"/>
        </w:rPr>
        <w:t xml:space="preserve">___________ ___________________          </w:t>
      </w:r>
    </w:p>
    <w:p w:rsidR="004A0A78" w:rsidRPr="00817D99" w:rsidRDefault="004A0A78" w:rsidP="004A0A78">
      <w:pPr>
        <w:pStyle w:val="ConsPlusNonformat"/>
        <w:jc w:val="both"/>
        <w:rPr>
          <w:rFonts w:ascii="Times New Roman" w:hAnsi="Times New Roman" w:cs="Times New Roman"/>
          <w:sz w:val="24"/>
          <w:szCs w:val="24"/>
        </w:rPr>
      </w:pPr>
      <w:r w:rsidRPr="00817D99">
        <w:rPr>
          <w:rFonts w:ascii="Times New Roman" w:hAnsi="Times New Roman" w:cs="Times New Roman"/>
          <w:sz w:val="24"/>
          <w:szCs w:val="24"/>
        </w:rPr>
        <w:t xml:space="preserve">   Ф.И.О.                  (подпись)                   </w:t>
      </w:r>
    </w:p>
    <w:p w:rsidR="004A0A78" w:rsidRPr="00817D99" w:rsidRDefault="004A0A78" w:rsidP="004A0A78">
      <w:pPr>
        <w:pStyle w:val="ConsPlusNonformat"/>
        <w:jc w:val="both"/>
        <w:rPr>
          <w:rFonts w:ascii="Times New Roman" w:hAnsi="Times New Roman" w:cs="Times New Roman"/>
          <w:sz w:val="24"/>
          <w:szCs w:val="24"/>
        </w:rPr>
      </w:pPr>
    </w:p>
    <w:p w:rsidR="004A0A78" w:rsidRPr="00817D99" w:rsidRDefault="004A0A78" w:rsidP="004A0A78">
      <w:pPr>
        <w:pStyle w:val="ConsPlusNonformat"/>
        <w:jc w:val="both"/>
        <w:rPr>
          <w:rFonts w:ascii="Times New Roman" w:hAnsi="Times New Roman" w:cs="Times New Roman"/>
          <w:sz w:val="24"/>
          <w:szCs w:val="24"/>
        </w:rPr>
      </w:pPr>
      <w:r w:rsidRPr="00817D99">
        <w:rPr>
          <w:rFonts w:ascii="Times New Roman" w:hAnsi="Times New Roman" w:cs="Times New Roman"/>
          <w:sz w:val="24"/>
          <w:szCs w:val="24"/>
        </w:rPr>
        <w:t xml:space="preserve">        </w:t>
      </w:r>
    </w:p>
    <w:p w:rsidR="004A0A78" w:rsidRPr="00817D99" w:rsidRDefault="004A0A78" w:rsidP="004A0A78">
      <w:pPr>
        <w:pStyle w:val="ConsPlusNonformat"/>
        <w:jc w:val="both"/>
        <w:rPr>
          <w:rFonts w:ascii="Times New Roman" w:hAnsi="Times New Roman" w:cs="Times New Roman"/>
          <w:sz w:val="24"/>
          <w:szCs w:val="24"/>
        </w:rPr>
      </w:pPr>
      <w:r w:rsidRPr="00817D99">
        <w:rPr>
          <w:rFonts w:ascii="Times New Roman" w:hAnsi="Times New Roman" w:cs="Times New Roman"/>
          <w:sz w:val="24"/>
          <w:szCs w:val="24"/>
        </w:rPr>
        <w:t xml:space="preserve">        м.п.              «___» _____________ 20___ г.</w:t>
      </w:r>
    </w:p>
    <w:p w:rsidR="004A0A78" w:rsidRPr="00817D99" w:rsidRDefault="004A0A78" w:rsidP="004A0A78">
      <w:pPr>
        <w:pStyle w:val="ConsPlusNonformat"/>
        <w:jc w:val="both"/>
        <w:rPr>
          <w:rFonts w:ascii="Times New Roman" w:hAnsi="Times New Roman" w:cs="Times New Roman"/>
          <w:sz w:val="28"/>
          <w:szCs w:val="28"/>
        </w:rPr>
      </w:pPr>
      <w:r w:rsidRPr="00817D99">
        <w:rPr>
          <w:rFonts w:ascii="Times New Roman" w:hAnsi="Times New Roman" w:cs="Times New Roman"/>
          <w:sz w:val="24"/>
          <w:szCs w:val="24"/>
        </w:rPr>
        <w:t xml:space="preserve">(при наличии) </w:t>
      </w: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jc w:val="both"/>
        <w:rPr>
          <w:rFonts w:ascii="Times New Roman" w:hAnsi="Times New Roman"/>
          <w:sz w:val="28"/>
          <w:szCs w:val="28"/>
        </w:rPr>
      </w:pPr>
    </w:p>
    <w:p w:rsidR="004A0A78" w:rsidRPr="00817D99" w:rsidRDefault="004A0A78" w:rsidP="004A0A78">
      <w:pPr>
        <w:spacing w:after="0" w:line="240" w:lineRule="auto"/>
        <w:ind w:left="4253"/>
        <w:jc w:val="both"/>
        <w:rPr>
          <w:rFonts w:ascii="Times New Roman" w:hAnsi="Times New Roman"/>
          <w:sz w:val="28"/>
          <w:szCs w:val="28"/>
        </w:rPr>
      </w:pPr>
      <w:r w:rsidRPr="00817D99">
        <w:rPr>
          <w:rFonts w:ascii="Times New Roman" w:hAnsi="Times New Roman"/>
          <w:sz w:val="28"/>
          <w:szCs w:val="28"/>
        </w:rPr>
        <w:t>Приложение № 5</w:t>
      </w:r>
    </w:p>
    <w:p w:rsidR="004A0A78" w:rsidRPr="00817D99" w:rsidRDefault="004A0A78" w:rsidP="004A0A78">
      <w:pPr>
        <w:spacing w:after="0" w:line="240" w:lineRule="auto"/>
        <w:ind w:left="4253"/>
        <w:rPr>
          <w:rFonts w:ascii="Times New Roman" w:hAnsi="Times New Roman"/>
          <w:sz w:val="28"/>
          <w:szCs w:val="28"/>
        </w:rPr>
      </w:pPr>
      <w:r w:rsidRPr="00817D99">
        <w:rPr>
          <w:rFonts w:ascii="Times New Roman" w:hAnsi="Times New Roman"/>
          <w:sz w:val="28"/>
          <w:szCs w:val="28"/>
        </w:rPr>
        <w:t>к 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на стимулирование увеличения производства масличных культур</w:t>
      </w:r>
    </w:p>
    <w:p w:rsidR="004A0A78" w:rsidRPr="00817D99" w:rsidRDefault="004A0A78" w:rsidP="004A0A78">
      <w:pPr>
        <w:spacing w:after="0" w:line="360" w:lineRule="auto"/>
        <w:ind w:firstLine="709"/>
        <w:jc w:val="both"/>
        <w:rPr>
          <w:rFonts w:ascii="Times New Roman" w:hAnsi="Times New Roman"/>
          <w:sz w:val="28"/>
          <w:szCs w:val="28"/>
        </w:rPr>
      </w:pPr>
      <w:r w:rsidRPr="00817D99">
        <w:rPr>
          <w:rFonts w:ascii="Times New Roman" w:hAnsi="Times New Roman"/>
          <w:sz w:val="28"/>
          <w:szCs w:val="28"/>
        </w:rPr>
        <w:t xml:space="preserve">        </w:t>
      </w:r>
    </w:p>
    <w:p w:rsidR="004A0A78" w:rsidRPr="00817D99" w:rsidRDefault="004A0A78" w:rsidP="004A0A78">
      <w:pPr>
        <w:pStyle w:val="ConsPlusNormal"/>
        <w:jc w:val="center"/>
        <w:rPr>
          <w:rFonts w:ascii="Times New Roman" w:hAnsi="Times New Roman" w:cs="Times New Roman"/>
        </w:rPr>
      </w:pPr>
      <w:r w:rsidRPr="00817D99">
        <w:rPr>
          <w:rFonts w:ascii="Times New Roman" w:hAnsi="Times New Roman" w:cs="Times New Roman"/>
          <w:sz w:val="28"/>
          <w:szCs w:val="28"/>
        </w:rPr>
        <w:t>Реестр документов на реализацию и (или) отгрузку на собственную переработку масличных культур</w:t>
      </w:r>
    </w:p>
    <w:p w:rsidR="004A0A78" w:rsidRPr="00817D99" w:rsidRDefault="004A0A78" w:rsidP="004A0A78">
      <w:pPr>
        <w:spacing w:after="0" w:line="240" w:lineRule="auto"/>
        <w:jc w:val="center"/>
        <w:rPr>
          <w:rFonts w:ascii="Times New Roman" w:hAnsi="Times New Roman"/>
          <w:sz w:val="28"/>
          <w:szCs w:val="28"/>
        </w:rPr>
      </w:pPr>
      <w:r w:rsidRPr="00817D99">
        <w:rPr>
          <w:rFonts w:ascii="Times New Roman" w:hAnsi="Times New Roman"/>
          <w:sz w:val="28"/>
          <w:szCs w:val="28"/>
        </w:rPr>
        <w:t>по______________________________________________________</w:t>
      </w:r>
    </w:p>
    <w:p w:rsidR="004A0A78" w:rsidRPr="00817D99" w:rsidRDefault="004A0A78" w:rsidP="004A0A78">
      <w:pPr>
        <w:spacing w:after="0" w:line="240" w:lineRule="auto"/>
        <w:jc w:val="center"/>
        <w:rPr>
          <w:rFonts w:ascii="Times New Roman" w:hAnsi="Times New Roman"/>
          <w:szCs w:val="28"/>
        </w:rPr>
      </w:pPr>
      <w:r w:rsidRPr="00817D99">
        <w:rPr>
          <w:rFonts w:ascii="Times New Roman" w:hAnsi="Times New Roman"/>
          <w:szCs w:val="28"/>
        </w:rPr>
        <w:t>(наименование получателя субсидии)</w:t>
      </w:r>
    </w:p>
    <w:p w:rsidR="004A0A78" w:rsidRPr="00817D99" w:rsidRDefault="004A0A78" w:rsidP="004A0A78">
      <w:pPr>
        <w:spacing w:after="0" w:line="240" w:lineRule="auto"/>
        <w:jc w:val="center"/>
        <w:rPr>
          <w:rFonts w:ascii="Times New Roman" w:hAnsi="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1"/>
        <w:gridCol w:w="1190"/>
        <w:gridCol w:w="964"/>
        <w:gridCol w:w="964"/>
        <w:gridCol w:w="1534"/>
        <w:gridCol w:w="1684"/>
        <w:gridCol w:w="1294"/>
        <w:gridCol w:w="889"/>
      </w:tblGrid>
      <w:tr w:rsidR="004A0A78" w:rsidRPr="00817D99" w:rsidTr="00FC5091">
        <w:tc>
          <w:tcPr>
            <w:tcW w:w="551" w:type="dxa"/>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 п/п</w:t>
            </w:r>
          </w:p>
        </w:tc>
        <w:tc>
          <w:tcPr>
            <w:tcW w:w="1190" w:type="dxa"/>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Вид документа</w:t>
            </w:r>
          </w:p>
        </w:tc>
        <w:tc>
          <w:tcPr>
            <w:tcW w:w="964" w:type="dxa"/>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 xml:space="preserve">Дата </w:t>
            </w:r>
            <w:proofErr w:type="gramStart"/>
            <w:r w:rsidRPr="00817D99">
              <w:rPr>
                <w:rFonts w:ascii="Times New Roman" w:hAnsi="Times New Roman" w:cs="Times New Roman"/>
              </w:rPr>
              <w:t>доку-мента</w:t>
            </w:r>
            <w:proofErr w:type="gramEnd"/>
          </w:p>
        </w:tc>
        <w:tc>
          <w:tcPr>
            <w:tcW w:w="964" w:type="dxa"/>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 xml:space="preserve">Номер </w:t>
            </w:r>
            <w:proofErr w:type="gramStart"/>
            <w:r w:rsidRPr="00817D99">
              <w:rPr>
                <w:rFonts w:ascii="Times New Roman" w:hAnsi="Times New Roman" w:cs="Times New Roman"/>
              </w:rPr>
              <w:t>доку-мента</w:t>
            </w:r>
            <w:proofErr w:type="gramEnd"/>
          </w:p>
        </w:tc>
        <w:tc>
          <w:tcPr>
            <w:tcW w:w="1534" w:type="dxa"/>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Стоимость отгруженного товара, рублей</w:t>
            </w:r>
          </w:p>
        </w:tc>
        <w:tc>
          <w:tcPr>
            <w:tcW w:w="1684" w:type="dxa"/>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Объем отгруженных на собственную переработку и (или) реализованных масличных культур, тонн</w:t>
            </w:r>
          </w:p>
        </w:tc>
        <w:tc>
          <w:tcPr>
            <w:tcW w:w="1294" w:type="dxa"/>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Получатель товара</w:t>
            </w:r>
          </w:p>
        </w:tc>
        <w:tc>
          <w:tcPr>
            <w:tcW w:w="889" w:type="dxa"/>
          </w:tcPr>
          <w:p w:rsidR="004A0A78" w:rsidRPr="00817D99" w:rsidRDefault="004A0A78" w:rsidP="00FC5091">
            <w:pPr>
              <w:pStyle w:val="ConsPlusNormal"/>
              <w:jc w:val="center"/>
              <w:rPr>
                <w:rFonts w:ascii="Times New Roman" w:hAnsi="Times New Roman" w:cs="Times New Roman"/>
              </w:rPr>
            </w:pPr>
            <w:r w:rsidRPr="00817D99">
              <w:rPr>
                <w:rFonts w:ascii="Times New Roman" w:hAnsi="Times New Roman" w:cs="Times New Roman"/>
              </w:rPr>
              <w:t>Дата оплаты</w:t>
            </w:r>
          </w:p>
        </w:tc>
      </w:tr>
      <w:tr w:rsidR="004A0A78" w:rsidRPr="00817D99" w:rsidTr="00FC5091">
        <w:tc>
          <w:tcPr>
            <w:tcW w:w="551" w:type="dxa"/>
          </w:tcPr>
          <w:p w:rsidR="004A0A78" w:rsidRPr="00817D99" w:rsidRDefault="004A0A78" w:rsidP="00FC5091">
            <w:pPr>
              <w:pStyle w:val="ConsPlusNormal"/>
              <w:rPr>
                <w:rFonts w:ascii="Times New Roman" w:hAnsi="Times New Roman" w:cs="Times New Roman"/>
              </w:rPr>
            </w:pPr>
          </w:p>
        </w:tc>
        <w:tc>
          <w:tcPr>
            <w:tcW w:w="1190" w:type="dxa"/>
          </w:tcPr>
          <w:p w:rsidR="004A0A78" w:rsidRPr="00817D99" w:rsidRDefault="004A0A78" w:rsidP="00FC5091">
            <w:pPr>
              <w:pStyle w:val="ConsPlusNormal"/>
              <w:rPr>
                <w:rFonts w:ascii="Times New Roman" w:hAnsi="Times New Roman" w:cs="Times New Roman"/>
              </w:rPr>
            </w:pPr>
          </w:p>
        </w:tc>
        <w:tc>
          <w:tcPr>
            <w:tcW w:w="964" w:type="dxa"/>
          </w:tcPr>
          <w:p w:rsidR="004A0A78" w:rsidRPr="00817D99" w:rsidRDefault="004A0A78" w:rsidP="00FC5091">
            <w:pPr>
              <w:pStyle w:val="ConsPlusNormal"/>
              <w:rPr>
                <w:rFonts w:ascii="Times New Roman" w:hAnsi="Times New Roman" w:cs="Times New Roman"/>
              </w:rPr>
            </w:pPr>
          </w:p>
        </w:tc>
        <w:tc>
          <w:tcPr>
            <w:tcW w:w="964" w:type="dxa"/>
          </w:tcPr>
          <w:p w:rsidR="004A0A78" w:rsidRPr="00817D99" w:rsidRDefault="004A0A78" w:rsidP="00FC5091">
            <w:pPr>
              <w:pStyle w:val="ConsPlusNormal"/>
              <w:rPr>
                <w:rFonts w:ascii="Times New Roman" w:hAnsi="Times New Roman" w:cs="Times New Roman"/>
              </w:rPr>
            </w:pPr>
          </w:p>
        </w:tc>
        <w:tc>
          <w:tcPr>
            <w:tcW w:w="1534" w:type="dxa"/>
          </w:tcPr>
          <w:p w:rsidR="004A0A78" w:rsidRPr="00817D99" w:rsidRDefault="004A0A78" w:rsidP="00FC5091">
            <w:pPr>
              <w:pStyle w:val="ConsPlusNormal"/>
              <w:rPr>
                <w:rFonts w:ascii="Times New Roman" w:hAnsi="Times New Roman" w:cs="Times New Roman"/>
              </w:rPr>
            </w:pPr>
          </w:p>
        </w:tc>
        <w:tc>
          <w:tcPr>
            <w:tcW w:w="1684" w:type="dxa"/>
          </w:tcPr>
          <w:p w:rsidR="004A0A78" w:rsidRPr="00817D99" w:rsidRDefault="004A0A78" w:rsidP="00FC5091">
            <w:pPr>
              <w:pStyle w:val="ConsPlusNormal"/>
              <w:rPr>
                <w:rFonts w:ascii="Times New Roman" w:hAnsi="Times New Roman" w:cs="Times New Roman"/>
              </w:rPr>
            </w:pPr>
          </w:p>
        </w:tc>
        <w:tc>
          <w:tcPr>
            <w:tcW w:w="1294" w:type="dxa"/>
          </w:tcPr>
          <w:p w:rsidR="004A0A78" w:rsidRPr="00817D99" w:rsidRDefault="004A0A78" w:rsidP="00FC5091">
            <w:pPr>
              <w:pStyle w:val="ConsPlusNormal"/>
              <w:rPr>
                <w:rFonts w:ascii="Times New Roman" w:hAnsi="Times New Roman" w:cs="Times New Roman"/>
              </w:rPr>
            </w:pPr>
          </w:p>
        </w:tc>
        <w:tc>
          <w:tcPr>
            <w:tcW w:w="889" w:type="dxa"/>
          </w:tcPr>
          <w:p w:rsidR="004A0A78" w:rsidRPr="00817D99" w:rsidRDefault="004A0A78" w:rsidP="00FC5091">
            <w:pPr>
              <w:pStyle w:val="ConsPlusNormal"/>
              <w:rPr>
                <w:rFonts w:ascii="Times New Roman" w:hAnsi="Times New Roman" w:cs="Times New Roman"/>
              </w:rPr>
            </w:pPr>
          </w:p>
        </w:tc>
      </w:tr>
    </w:tbl>
    <w:p w:rsidR="004A0A78" w:rsidRPr="00817D99" w:rsidRDefault="004A0A78" w:rsidP="004A0A78">
      <w:pPr>
        <w:spacing w:after="0" w:line="240" w:lineRule="auto"/>
        <w:jc w:val="both"/>
        <w:rPr>
          <w:rFonts w:ascii="Times New Roman" w:hAnsi="Times New Roman"/>
          <w:sz w:val="28"/>
          <w:szCs w:val="28"/>
        </w:rPr>
      </w:pPr>
      <w:r w:rsidRPr="00817D99">
        <w:rPr>
          <w:rFonts w:ascii="Times New Roman" w:hAnsi="Times New Roman"/>
          <w:sz w:val="28"/>
          <w:szCs w:val="28"/>
        </w:rPr>
        <w:t>Руководитель</w:t>
      </w:r>
    </w:p>
    <w:p w:rsidR="004A0A78" w:rsidRPr="00817D99" w:rsidRDefault="004A0A78" w:rsidP="004A0A78">
      <w:pPr>
        <w:spacing w:after="0" w:line="240" w:lineRule="auto"/>
        <w:rPr>
          <w:rFonts w:ascii="Times New Roman" w:hAnsi="Times New Roman"/>
          <w:sz w:val="28"/>
          <w:szCs w:val="28"/>
        </w:rPr>
      </w:pPr>
      <w:r w:rsidRPr="00817D99">
        <w:rPr>
          <w:rFonts w:ascii="Times New Roman" w:hAnsi="Times New Roman"/>
          <w:sz w:val="28"/>
          <w:szCs w:val="28"/>
        </w:rPr>
        <w:t>получателя субсидии                        __________                 _________________</w:t>
      </w:r>
    </w:p>
    <w:p w:rsidR="004A0A78" w:rsidRPr="00817D99" w:rsidRDefault="004A0A78" w:rsidP="004A0A78">
      <w:pPr>
        <w:spacing w:after="0" w:line="240" w:lineRule="auto"/>
        <w:jc w:val="center"/>
        <w:rPr>
          <w:rFonts w:ascii="Times New Roman" w:hAnsi="Times New Roman"/>
        </w:rPr>
      </w:pPr>
      <w:r w:rsidRPr="00817D99">
        <w:rPr>
          <w:rFonts w:ascii="Times New Roman" w:hAnsi="Times New Roman"/>
        </w:rPr>
        <w:t xml:space="preserve">                                                                         (подпись)                           (расшифровка подписи)</w:t>
      </w:r>
    </w:p>
    <w:p w:rsidR="004A0A78" w:rsidRPr="00817D99" w:rsidRDefault="004A0A78" w:rsidP="004A0A78">
      <w:pPr>
        <w:spacing w:after="0" w:line="360" w:lineRule="auto"/>
        <w:jc w:val="both"/>
        <w:rPr>
          <w:rFonts w:ascii="Times New Roman" w:hAnsi="Times New Roman"/>
          <w:sz w:val="28"/>
          <w:szCs w:val="28"/>
        </w:rPr>
      </w:pPr>
      <w:r w:rsidRPr="00817D99">
        <w:rPr>
          <w:rFonts w:ascii="Times New Roman" w:hAnsi="Times New Roman"/>
          <w:sz w:val="28"/>
          <w:szCs w:val="28"/>
        </w:rPr>
        <w:lastRenderedPageBreak/>
        <w:t>м.п.  «_____» _______________ 20___г.</w:t>
      </w:r>
    </w:p>
    <w:p w:rsidR="004A0A78" w:rsidRPr="00817D99" w:rsidRDefault="004A0A78" w:rsidP="004A0A78">
      <w:pPr>
        <w:spacing w:after="0" w:line="360" w:lineRule="auto"/>
        <w:jc w:val="both"/>
        <w:rPr>
          <w:rFonts w:ascii="Times New Roman" w:hAnsi="Times New Roman"/>
          <w:sz w:val="28"/>
          <w:szCs w:val="28"/>
        </w:rPr>
      </w:pPr>
      <w:r w:rsidRPr="00817D99">
        <w:rPr>
          <w:rFonts w:ascii="Times New Roman" w:hAnsi="Times New Roman"/>
          <w:sz w:val="24"/>
          <w:szCs w:val="28"/>
        </w:rPr>
        <w:t xml:space="preserve">(при наличии)   </w:t>
      </w:r>
    </w:p>
    <w:p w:rsidR="004A0A78" w:rsidRPr="00817D99" w:rsidRDefault="004A0A78" w:rsidP="004A0A78">
      <w:pPr>
        <w:spacing w:after="0" w:line="240" w:lineRule="auto"/>
        <w:ind w:left="4253"/>
        <w:jc w:val="both"/>
        <w:rPr>
          <w:rFonts w:ascii="Times New Roman" w:hAnsi="Times New Roman"/>
          <w:sz w:val="28"/>
          <w:szCs w:val="28"/>
        </w:rPr>
      </w:pPr>
      <w:r w:rsidRPr="00817D99">
        <w:rPr>
          <w:rFonts w:ascii="Times New Roman" w:hAnsi="Times New Roman"/>
          <w:sz w:val="28"/>
          <w:szCs w:val="28"/>
        </w:rPr>
        <w:t>Приложение № 6</w:t>
      </w:r>
    </w:p>
    <w:p w:rsidR="004A0A78" w:rsidRPr="00817D99" w:rsidRDefault="004A0A78" w:rsidP="004A0A78">
      <w:pPr>
        <w:spacing w:after="0" w:line="240" w:lineRule="auto"/>
        <w:ind w:left="4253"/>
        <w:rPr>
          <w:rFonts w:ascii="Times New Roman" w:hAnsi="Times New Roman"/>
          <w:sz w:val="28"/>
          <w:szCs w:val="28"/>
        </w:rPr>
      </w:pPr>
      <w:r w:rsidRPr="00817D99">
        <w:rPr>
          <w:rFonts w:ascii="Times New Roman" w:hAnsi="Times New Roman"/>
          <w:sz w:val="28"/>
          <w:szCs w:val="28"/>
        </w:rPr>
        <w:t>к 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на стимулирование увеличения производства масличных культур</w:t>
      </w:r>
    </w:p>
    <w:p w:rsidR="004A0A78" w:rsidRPr="00817D99" w:rsidRDefault="004A0A78" w:rsidP="004A0A78">
      <w:pPr>
        <w:autoSpaceDE w:val="0"/>
        <w:autoSpaceDN w:val="0"/>
        <w:adjustRightInd w:val="0"/>
        <w:spacing w:after="0" w:line="240" w:lineRule="auto"/>
        <w:jc w:val="center"/>
        <w:rPr>
          <w:rFonts w:ascii="Times New Roman" w:hAnsi="Times New Roman"/>
          <w:sz w:val="28"/>
          <w:szCs w:val="28"/>
          <w:lang w:eastAsia="ru-RU"/>
        </w:rPr>
      </w:pPr>
    </w:p>
    <w:p w:rsidR="004A0A78" w:rsidRPr="00817D99" w:rsidRDefault="004A0A78" w:rsidP="004A0A78">
      <w:pPr>
        <w:pStyle w:val="ConsPlusNormal"/>
        <w:jc w:val="center"/>
        <w:rPr>
          <w:rFonts w:ascii="Times New Roman" w:hAnsi="Times New Roman" w:cs="Times New Roman"/>
          <w:sz w:val="28"/>
          <w:szCs w:val="28"/>
        </w:rPr>
      </w:pPr>
      <w:r w:rsidRPr="00817D99">
        <w:rPr>
          <w:rFonts w:ascii="Times New Roman" w:hAnsi="Times New Roman" w:cs="Times New Roman"/>
          <w:sz w:val="28"/>
          <w:szCs w:val="28"/>
        </w:rPr>
        <w:t>Реестр</w:t>
      </w:r>
    </w:p>
    <w:p w:rsidR="004A0A78" w:rsidRPr="00817D99" w:rsidRDefault="004A0A78" w:rsidP="004A0A78">
      <w:pPr>
        <w:pStyle w:val="ConsPlusNormal"/>
        <w:jc w:val="center"/>
        <w:rPr>
          <w:rFonts w:ascii="Times New Roman" w:hAnsi="Times New Roman" w:cs="Times New Roman"/>
          <w:sz w:val="28"/>
          <w:szCs w:val="28"/>
        </w:rPr>
      </w:pPr>
      <w:r w:rsidRPr="00817D99">
        <w:rPr>
          <w:rFonts w:ascii="Times New Roman" w:hAnsi="Times New Roman" w:cs="Times New Roman"/>
          <w:sz w:val="28"/>
          <w:szCs w:val="28"/>
        </w:rPr>
        <w:t>затрат на производство масличных культур</w:t>
      </w:r>
    </w:p>
    <w:p w:rsidR="004A0A78" w:rsidRPr="00817D99" w:rsidRDefault="004A0A78" w:rsidP="004A0A78">
      <w:pPr>
        <w:spacing w:after="0" w:line="240" w:lineRule="auto"/>
        <w:jc w:val="center"/>
        <w:rPr>
          <w:rFonts w:ascii="Times New Roman" w:hAnsi="Times New Roman"/>
          <w:sz w:val="28"/>
          <w:szCs w:val="28"/>
        </w:rPr>
      </w:pPr>
      <w:r w:rsidRPr="00817D99">
        <w:rPr>
          <w:rFonts w:ascii="Times New Roman" w:hAnsi="Times New Roman"/>
          <w:sz w:val="28"/>
          <w:szCs w:val="28"/>
        </w:rPr>
        <w:t>по______________________________________________________</w:t>
      </w:r>
    </w:p>
    <w:p w:rsidR="004A0A78" w:rsidRPr="00817D99" w:rsidRDefault="004A0A78" w:rsidP="004A0A78">
      <w:pPr>
        <w:spacing w:after="0" w:line="240" w:lineRule="auto"/>
        <w:jc w:val="center"/>
        <w:rPr>
          <w:rFonts w:ascii="Times New Roman" w:hAnsi="Times New Roman"/>
          <w:szCs w:val="28"/>
        </w:rPr>
      </w:pPr>
      <w:r w:rsidRPr="00817D99">
        <w:rPr>
          <w:rFonts w:ascii="Times New Roman" w:hAnsi="Times New Roman"/>
          <w:szCs w:val="28"/>
        </w:rPr>
        <w:t>(полное наименование получателя субсидии)</w:t>
      </w:r>
    </w:p>
    <w:p w:rsidR="004A0A78" w:rsidRPr="00817D99" w:rsidRDefault="004A0A78" w:rsidP="004A0A78">
      <w:pPr>
        <w:pStyle w:val="ConsPlusNormal"/>
        <w:ind w:left="6379" w:firstLine="540"/>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506"/>
      </w:tblGrid>
      <w:tr w:rsidR="004A0A78" w:rsidRPr="00817D99" w:rsidTr="00FC5091">
        <w:tc>
          <w:tcPr>
            <w:tcW w:w="4785" w:type="dxa"/>
            <w:shd w:val="clear" w:color="auto" w:fill="auto"/>
          </w:tcPr>
          <w:p w:rsidR="004A0A78" w:rsidRPr="00817D99" w:rsidRDefault="004A0A78" w:rsidP="00FC5091">
            <w:pPr>
              <w:rPr>
                <w:rFonts w:ascii="Times New Roman" w:hAnsi="Times New Roman"/>
                <w:sz w:val="28"/>
                <w:szCs w:val="28"/>
              </w:rPr>
            </w:pPr>
            <w:r w:rsidRPr="00817D99">
              <w:rPr>
                <w:rFonts w:ascii="Times New Roman" w:hAnsi="Times New Roman"/>
                <w:sz w:val="28"/>
                <w:szCs w:val="28"/>
              </w:rPr>
              <w:t>Культура</w:t>
            </w:r>
          </w:p>
        </w:tc>
        <w:tc>
          <w:tcPr>
            <w:tcW w:w="4506" w:type="dxa"/>
            <w:shd w:val="clear" w:color="auto" w:fill="auto"/>
          </w:tcPr>
          <w:p w:rsidR="004A0A78" w:rsidRPr="00817D99" w:rsidRDefault="004A0A78" w:rsidP="00FC5091">
            <w:pPr>
              <w:rPr>
                <w:rFonts w:ascii="Times New Roman" w:hAnsi="Times New Roman"/>
                <w:sz w:val="28"/>
                <w:szCs w:val="28"/>
              </w:rPr>
            </w:pPr>
          </w:p>
        </w:tc>
      </w:tr>
    </w:tbl>
    <w:p w:rsidR="004A0A78" w:rsidRPr="00817D99" w:rsidRDefault="004A0A78" w:rsidP="004A0A78">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506"/>
      </w:tblGrid>
      <w:tr w:rsidR="004A0A78" w:rsidRPr="00817D99" w:rsidTr="00FC5091">
        <w:tc>
          <w:tcPr>
            <w:tcW w:w="4785" w:type="dxa"/>
            <w:shd w:val="clear" w:color="auto" w:fill="auto"/>
          </w:tcPr>
          <w:p w:rsidR="004A0A78" w:rsidRPr="00817D99" w:rsidRDefault="004A0A78" w:rsidP="00FC5091">
            <w:pPr>
              <w:spacing w:after="0" w:line="240" w:lineRule="auto"/>
              <w:jc w:val="center"/>
              <w:rPr>
                <w:rFonts w:ascii="Times New Roman" w:hAnsi="Times New Roman"/>
                <w:sz w:val="28"/>
                <w:szCs w:val="28"/>
              </w:rPr>
            </w:pPr>
            <w:r w:rsidRPr="00817D99">
              <w:rPr>
                <w:rFonts w:ascii="Times New Roman" w:hAnsi="Times New Roman"/>
                <w:sz w:val="28"/>
                <w:szCs w:val="28"/>
              </w:rPr>
              <w:t xml:space="preserve">Затраты на производство </w:t>
            </w:r>
          </w:p>
          <w:p w:rsidR="004A0A78" w:rsidRPr="00817D99" w:rsidRDefault="004A0A78" w:rsidP="00FC5091">
            <w:pPr>
              <w:spacing w:after="0" w:line="240" w:lineRule="auto"/>
              <w:jc w:val="center"/>
              <w:rPr>
                <w:rFonts w:ascii="Times New Roman" w:hAnsi="Times New Roman"/>
                <w:sz w:val="28"/>
                <w:szCs w:val="28"/>
              </w:rPr>
            </w:pPr>
            <w:r w:rsidRPr="00817D99">
              <w:rPr>
                <w:rFonts w:ascii="Times New Roman" w:hAnsi="Times New Roman"/>
                <w:sz w:val="28"/>
                <w:szCs w:val="28"/>
              </w:rPr>
              <w:t xml:space="preserve">масличных культур </w:t>
            </w:r>
          </w:p>
        </w:tc>
        <w:tc>
          <w:tcPr>
            <w:tcW w:w="4506" w:type="dxa"/>
            <w:shd w:val="clear" w:color="auto" w:fill="auto"/>
          </w:tcPr>
          <w:p w:rsidR="004A0A78" w:rsidRPr="00817D99" w:rsidRDefault="004A0A78" w:rsidP="00FC5091">
            <w:pPr>
              <w:jc w:val="center"/>
              <w:rPr>
                <w:rFonts w:ascii="Times New Roman" w:hAnsi="Times New Roman"/>
                <w:sz w:val="28"/>
                <w:szCs w:val="28"/>
              </w:rPr>
            </w:pPr>
            <w:r w:rsidRPr="00817D99">
              <w:rPr>
                <w:rFonts w:ascii="Times New Roman" w:hAnsi="Times New Roman"/>
                <w:sz w:val="28"/>
                <w:szCs w:val="28"/>
              </w:rPr>
              <w:t>Сумма, руб.</w:t>
            </w:r>
          </w:p>
        </w:tc>
      </w:tr>
      <w:tr w:rsidR="004A0A78" w:rsidRPr="00817D99" w:rsidTr="00FC5091">
        <w:tc>
          <w:tcPr>
            <w:tcW w:w="4785" w:type="dxa"/>
            <w:shd w:val="clear" w:color="auto" w:fill="auto"/>
          </w:tcPr>
          <w:p w:rsidR="004A0A78" w:rsidRPr="00817D99" w:rsidRDefault="004A0A78" w:rsidP="00FC5091">
            <w:pPr>
              <w:spacing w:after="0" w:line="240" w:lineRule="auto"/>
              <w:ind w:left="-31"/>
              <w:rPr>
                <w:rFonts w:ascii="Times New Roman" w:hAnsi="Times New Roman"/>
                <w:sz w:val="28"/>
                <w:szCs w:val="28"/>
              </w:rPr>
            </w:pPr>
            <w:r w:rsidRPr="00817D99">
              <w:rPr>
                <w:rFonts w:ascii="Times New Roman" w:hAnsi="Times New Roman"/>
                <w:sz w:val="28"/>
                <w:szCs w:val="28"/>
              </w:rPr>
              <w:t>Обработка почвы</w:t>
            </w:r>
          </w:p>
        </w:tc>
        <w:tc>
          <w:tcPr>
            <w:tcW w:w="4506" w:type="dxa"/>
            <w:shd w:val="clear" w:color="auto" w:fill="auto"/>
          </w:tcPr>
          <w:p w:rsidR="004A0A78" w:rsidRPr="00817D99" w:rsidRDefault="004A0A78" w:rsidP="00FC5091">
            <w:pPr>
              <w:rPr>
                <w:rFonts w:ascii="Times New Roman" w:hAnsi="Times New Roman"/>
                <w:sz w:val="28"/>
                <w:szCs w:val="28"/>
              </w:rPr>
            </w:pPr>
          </w:p>
        </w:tc>
      </w:tr>
      <w:tr w:rsidR="004A0A78" w:rsidRPr="00817D99" w:rsidTr="00FC5091">
        <w:tc>
          <w:tcPr>
            <w:tcW w:w="4785" w:type="dxa"/>
            <w:shd w:val="clear" w:color="auto" w:fill="auto"/>
          </w:tcPr>
          <w:p w:rsidR="004A0A78" w:rsidRPr="00817D99" w:rsidRDefault="004A0A78" w:rsidP="00FC5091">
            <w:pPr>
              <w:spacing w:after="0" w:line="240" w:lineRule="auto"/>
              <w:ind w:left="-31"/>
              <w:rPr>
                <w:rFonts w:ascii="Times New Roman" w:hAnsi="Times New Roman"/>
                <w:sz w:val="28"/>
                <w:szCs w:val="28"/>
              </w:rPr>
            </w:pPr>
            <w:r w:rsidRPr="00817D99">
              <w:rPr>
                <w:rFonts w:ascii="Times New Roman" w:hAnsi="Times New Roman"/>
                <w:sz w:val="28"/>
                <w:szCs w:val="28"/>
              </w:rPr>
              <w:t>Внесение минеральных удобрений</w:t>
            </w:r>
          </w:p>
        </w:tc>
        <w:tc>
          <w:tcPr>
            <w:tcW w:w="4506" w:type="dxa"/>
            <w:shd w:val="clear" w:color="auto" w:fill="auto"/>
          </w:tcPr>
          <w:p w:rsidR="004A0A78" w:rsidRPr="00817D99" w:rsidRDefault="004A0A78" w:rsidP="00FC5091">
            <w:pPr>
              <w:rPr>
                <w:rFonts w:ascii="Times New Roman" w:hAnsi="Times New Roman"/>
                <w:sz w:val="28"/>
                <w:szCs w:val="28"/>
              </w:rPr>
            </w:pPr>
          </w:p>
        </w:tc>
      </w:tr>
      <w:tr w:rsidR="004A0A78" w:rsidRPr="00817D99" w:rsidTr="00FC5091">
        <w:tc>
          <w:tcPr>
            <w:tcW w:w="4785" w:type="dxa"/>
            <w:shd w:val="clear" w:color="auto" w:fill="auto"/>
          </w:tcPr>
          <w:p w:rsidR="004A0A78" w:rsidRPr="00817D99" w:rsidRDefault="004A0A78" w:rsidP="00FC5091">
            <w:pPr>
              <w:spacing w:after="0" w:line="240" w:lineRule="auto"/>
              <w:ind w:left="-31"/>
              <w:rPr>
                <w:rFonts w:ascii="Times New Roman" w:hAnsi="Times New Roman"/>
                <w:sz w:val="28"/>
                <w:szCs w:val="28"/>
              </w:rPr>
            </w:pPr>
            <w:r w:rsidRPr="00817D99">
              <w:rPr>
                <w:rFonts w:ascii="Times New Roman" w:hAnsi="Times New Roman"/>
                <w:sz w:val="28"/>
                <w:szCs w:val="28"/>
              </w:rPr>
              <w:t>Стоимость семян (покупных)</w:t>
            </w:r>
          </w:p>
        </w:tc>
        <w:tc>
          <w:tcPr>
            <w:tcW w:w="4506" w:type="dxa"/>
            <w:shd w:val="clear" w:color="auto" w:fill="auto"/>
          </w:tcPr>
          <w:p w:rsidR="004A0A78" w:rsidRPr="00817D99" w:rsidRDefault="004A0A78" w:rsidP="00FC5091">
            <w:pPr>
              <w:rPr>
                <w:rFonts w:ascii="Times New Roman" w:hAnsi="Times New Roman"/>
                <w:sz w:val="28"/>
                <w:szCs w:val="28"/>
              </w:rPr>
            </w:pPr>
          </w:p>
        </w:tc>
      </w:tr>
      <w:tr w:rsidR="004A0A78" w:rsidRPr="00817D99" w:rsidTr="00FC5091">
        <w:tc>
          <w:tcPr>
            <w:tcW w:w="4785" w:type="dxa"/>
            <w:shd w:val="clear" w:color="auto" w:fill="auto"/>
          </w:tcPr>
          <w:p w:rsidR="004A0A78" w:rsidRPr="00817D99" w:rsidRDefault="004A0A78" w:rsidP="00FC5091">
            <w:pPr>
              <w:spacing w:after="0" w:line="240" w:lineRule="auto"/>
              <w:ind w:left="-31"/>
              <w:rPr>
                <w:rFonts w:ascii="Times New Roman" w:hAnsi="Times New Roman"/>
                <w:sz w:val="28"/>
                <w:szCs w:val="28"/>
              </w:rPr>
            </w:pPr>
            <w:r w:rsidRPr="00817D99">
              <w:rPr>
                <w:rFonts w:ascii="Times New Roman" w:hAnsi="Times New Roman"/>
                <w:sz w:val="28"/>
                <w:szCs w:val="28"/>
              </w:rPr>
              <w:lastRenderedPageBreak/>
              <w:t xml:space="preserve">Подготовка семян </w:t>
            </w:r>
          </w:p>
        </w:tc>
        <w:tc>
          <w:tcPr>
            <w:tcW w:w="4506" w:type="dxa"/>
            <w:shd w:val="clear" w:color="auto" w:fill="auto"/>
          </w:tcPr>
          <w:p w:rsidR="004A0A78" w:rsidRPr="00817D99" w:rsidRDefault="004A0A78" w:rsidP="00FC5091">
            <w:pPr>
              <w:rPr>
                <w:rFonts w:ascii="Times New Roman" w:hAnsi="Times New Roman"/>
                <w:sz w:val="28"/>
                <w:szCs w:val="28"/>
              </w:rPr>
            </w:pPr>
          </w:p>
        </w:tc>
      </w:tr>
      <w:tr w:rsidR="004A0A78" w:rsidRPr="00817D99" w:rsidTr="00FC5091">
        <w:tc>
          <w:tcPr>
            <w:tcW w:w="4785" w:type="dxa"/>
            <w:shd w:val="clear" w:color="auto" w:fill="auto"/>
          </w:tcPr>
          <w:p w:rsidR="004A0A78" w:rsidRPr="00817D99" w:rsidRDefault="004A0A78" w:rsidP="00FC5091">
            <w:pPr>
              <w:spacing w:after="0" w:line="240" w:lineRule="auto"/>
              <w:ind w:left="-31"/>
              <w:rPr>
                <w:rFonts w:ascii="Times New Roman" w:hAnsi="Times New Roman"/>
                <w:sz w:val="28"/>
                <w:szCs w:val="28"/>
              </w:rPr>
            </w:pPr>
            <w:r w:rsidRPr="00817D99">
              <w:rPr>
                <w:rFonts w:ascii="Times New Roman" w:hAnsi="Times New Roman"/>
                <w:sz w:val="28"/>
                <w:szCs w:val="28"/>
              </w:rPr>
              <w:t xml:space="preserve">Посев  семян </w:t>
            </w:r>
          </w:p>
        </w:tc>
        <w:tc>
          <w:tcPr>
            <w:tcW w:w="4506" w:type="dxa"/>
            <w:shd w:val="clear" w:color="auto" w:fill="auto"/>
          </w:tcPr>
          <w:p w:rsidR="004A0A78" w:rsidRPr="00817D99" w:rsidRDefault="004A0A78" w:rsidP="00FC5091">
            <w:pPr>
              <w:rPr>
                <w:rFonts w:ascii="Times New Roman" w:hAnsi="Times New Roman"/>
                <w:sz w:val="28"/>
                <w:szCs w:val="28"/>
              </w:rPr>
            </w:pPr>
          </w:p>
        </w:tc>
      </w:tr>
      <w:tr w:rsidR="004A0A78" w:rsidRPr="00817D99" w:rsidTr="00FC5091">
        <w:tc>
          <w:tcPr>
            <w:tcW w:w="4785" w:type="dxa"/>
            <w:shd w:val="clear" w:color="auto" w:fill="auto"/>
          </w:tcPr>
          <w:p w:rsidR="004A0A78" w:rsidRPr="00817D99" w:rsidRDefault="004A0A78" w:rsidP="00FC5091">
            <w:pPr>
              <w:spacing w:after="0" w:line="240" w:lineRule="auto"/>
              <w:ind w:left="-31"/>
              <w:rPr>
                <w:rFonts w:ascii="Times New Roman" w:hAnsi="Times New Roman"/>
                <w:sz w:val="28"/>
                <w:szCs w:val="28"/>
              </w:rPr>
            </w:pPr>
            <w:r w:rsidRPr="00817D99">
              <w:rPr>
                <w:rFonts w:ascii="Times New Roman" w:hAnsi="Times New Roman"/>
                <w:sz w:val="28"/>
                <w:szCs w:val="28"/>
              </w:rPr>
              <w:t>Уход за посевами</w:t>
            </w:r>
          </w:p>
        </w:tc>
        <w:tc>
          <w:tcPr>
            <w:tcW w:w="4506" w:type="dxa"/>
            <w:shd w:val="clear" w:color="auto" w:fill="auto"/>
          </w:tcPr>
          <w:p w:rsidR="004A0A78" w:rsidRPr="00817D99" w:rsidRDefault="004A0A78" w:rsidP="00FC5091">
            <w:pPr>
              <w:rPr>
                <w:rFonts w:ascii="Times New Roman" w:hAnsi="Times New Roman"/>
                <w:sz w:val="28"/>
                <w:szCs w:val="28"/>
              </w:rPr>
            </w:pPr>
          </w:p>
        </w:tc>
      </w:tr>
      <w:tr w:rsidR="004A0A78" w:rsidRPr="00817D99" w:rsidTr="00FC5091">
        <w:tc>
          <w:tcPr>
            <w:tcW w:w="4785" w:type="dxa"/>
            <w:shd w:val="clear" w:color="auto" w:fill="auto"/>
          </w:tcPr>
          <w:p w:rsidR="004A0A78" w:rsidRPr="00817D99" w:rsidRDefault="004A0A78" w:rsidP="00FC5091">
            <w:pPr>
              <w:spacing w:after="0" w:line="240" w:lineRule="auto"/>
              <w:ind w:left="-31"/>
              <w:rPr>
                <w:rFonts w:ascii="Times New Roman" w:hAnsi="Times New Roman"/>
                <w:sz w:val="28"/>
                <w:szCs w:val="28"/>
              </w:rPr>
            </w:pPr>
            <w:r w:rsidRPr="00817D99">
              <w:rPr>
                <w:rFonts w:ascii="Times New Roman" w:hAnsi="Times New Roman"/>
                <w:sz w:val="28"/>
                <w:szCs w:val="28"/>
              </w:rPr>
              <w:t>Обработка посевов средствами защиты растений</w:t>
            </w:r>
          </w:p>
        </w:tc>
        <w:tc>
          <w:tcPr>
            <w:tcW w:w="4506" w:type="dxa"/>
            <w:shd w:val="clear" w:color="auto" w:fill="auto"/>
          </w:tcPr>
          <w:p w:rsidR="004A0A78" w:rsidRPr="00817D99" w:rsidRDefault="004A0A78" w:rsidP="00FC5091">
            <w:pPr>
              <w:rPr>
                <w:rFonts w:ascii="Times New Roman" w:hAnsi="Times New Roman"/>
                <w:sz w:val="28"/>
                <w:szCs w:val="28"/>
              </w:rPr>
            </w:pPr>
          </w:p>
        </w:tc>
      </w:tr>
      <w:tr w:rsidR="004A0A78" w:rsidRPr="00817D99" w:rsidTr="00FC5091">
        <w:tc>
          <w:tcPr>
            <w:tcW w:w="4785" w:type="dxa"/>
            <w:shd w:val="clear" w:color="auto" w:fill="auto"/>
          </w:tcPr>
          <w:p w:rsidR="004A0A78" w:rsidRPr="00817D99" w:rsidRDefault="004A0A78" w:rsidP="00FC5091">
            <w:pPr>
              <w:spacing w:after="0" w:line="240" w:lineRule="auto"/>
              <w:ind w:left="-31"/>
              <w:rPr>
                <w:rFonts w:ascii="Times New Roman" w:hAnsi="Times New Roman"/>
                <w:sz w:val="28"/>
                <w:szCs w:val="28"/>
              </w:rPr>
            </w:pPr>
            <w:r w:rsidRPr="00817D99">
              <w:rPr>
                <w:rFonts w:ascii="Times New Roman" w:hAnsi="Times New Roman"/>
                <w:sz w:val="28"/>
                <w:szCs w:val="28"/>
              </w:rPr>
              <w:t>Уборка урожая</w:t>
            </w:r>
          </w:p>
        </w:tc>
        <w:tc>
          <w:tcPr>
            <w:tcW w:w="4506" w:type="dxa"/>
            <w:shd w:val="clear" w:color="auto" w:fill="auto"/>
          </w:tcPr>
          <w:p w:rsidR="004A0A78" w:rsidRPr="00817D99" w:rsidRDefault="004A0A78" w:rsidP="00FC5091">
            <w:pPr>
              <w:rPr>
                <w:rFonts w:ascii="Times New Roman" w:hAnsi="Times New Roman"/>
                <w:sz w:val="28"/>
                <w:szCs w:val="28"/>
              </w:rPr>
            </w:pPr>
          </w:p>
        </w:tc>
      </w:tr>
      <w:tr w:rsidR="004A0A78" w:rsidRPr="00817D99" w:rsidTr="00FC5091">
        <w:tc>
          <w:tcPr>
            <w:tcW w:w="4785" w:type="dxa"/>
            <w:shd w:val="clear" w:color="auto" w:fill="auto"/>
          </w:tcPr>
          <w:p w:rsidR="004A0A78" w:rsidRPr="00817D99" w:rsidRDefault="004A0A78" w:rsidP="00FC5091">
            <w:pPr>
              <w:spacing w:after="0" w:line="240" w:lineRule="auto"/>
              <w:ind w:left="2124"/>
              <w:rPr>
                <w:rFonts w:ascii="Times New Roman" w:hAnsi="Times New Roman"/>
                <w:sz w:val="28"/>
                <w:szCs w:val="28"/>
              </w:rPr>
            </w:pPr>
          </w:p>
          <w:p w:rsidR="004A0A78" w:rsidRPr="00817D99" w:rsidRDefault="004A0A78" w:rsidP="00FC5091">
            <w:pPr>
              <w:spacing w:after="0" w:line="240" w:lineRule="auto"/>
              <w:ind w:left="2124"/>
              <w:rPr>
                <w:rFonts w:ascii="Times New Roman" w:hAnsi="Times New Roman"/>
                <w:sz w:val="28"/>
                <w:szCs w:val="28"/>
              </w:rPr>
            </w:pPr>
            <w:r w:rsidRPr="00817D99">
              <w:rPr>
                <w:rFonts w:ascii="Times New Roman" w:hAnsi="Times New Roman"/>
                <w:sz w:val="28"/>
                <w:szCs w:val="28"/>
              </w:rPr>
              <w:t>ВСЕГО  затрат</w:t>
            </w:r>
          </w:p>
        </w:tc>
        <w:tc>
          <w:tcPr>
            <w:tcW w:w="4506" w:type="dxa"/>
            <w:shd w:val="clear" w:color="auto" w:fill="auto"/>
          </w:tcPr>
          <w:p w:rsidR="004A0A78" w:rsidRPr="00817D99" w:rsidRDefault="004A0A78" w:rsidP="00FC5091">
            <w:pPr>
              <w:ind w:left="708"/>
              <w:rPr>
                <w:rFonts w:ascii="Times New Roman" w:hAnsi="Times New Roman"/>
                <w:sz w:val="28"/>
                <w:szCs w:val="28"/>
              </w:rPr>
            </w:pPr>
          </w:p>
        </w:tc>
      </w:tr>
    </w:tbl>
    <w:p w:rsidR="004A0A78" w:rsidRPr="00817D99" w:rsidRDefault="004A0A78" w:rsidP="004A0A78">
      <w:pPr>
        <w:rPr>
          <w:rFonts w:ascii="Times New Roman" w:hAnsi="Times New Roman"/>
        </w:rPr>
      </w:pPr>
    </w:p>
    <w:p w:rsidR="004A0A78" w:rsidRPr="00817D99" w:rsidRDefault="004A0A78" w:rsidP="004A0A78">
      <w:pPr>
        <w:pStyle w:val="ConsPlusNonformat"/>
        <w:jc w:val="both"/>
        <w:rPr>
          <w:rFonts w:ascii="Times New Roman" w:hAnsi="Times New Roman" w:cs="Times New Roman"/>
          <w:sz w:val="28"/>
          <w:szCs w:val="28"/>
        </w:rPr>
      </w:pPr>
      <w:r w:rsidRPr="00817D99">
        <w:rPr>
          <w:rFonts w:ascii="Times New Roman" w:hAnsi="Times New Roman" w:cs="Times New Roman"/>
          <w:sz w:val="28"/>
          <w:szCs w:val="28"/>
        </w:rPr>
        <w:t xml:space="preserve">Руководитель                                           </w:t>
      </w:r>
    </w:p>
    <w:p w:rsidR="004A0A78" w:rsidRPr="00817D99" w:rsidRDefault="004A0A78" w:rsidP="004A0A78">
      <w:pPr>
        <w:pStyle w:val="ConsPlusNonformat"/>
        <w:jc w:val="both"/>
        <w:rPr>
          <w:rFonts w:ascii="Times New Roman" w:hAnsi="Times New Roman" w:cs="Times New Roman"/>
          <w:sz w:val="28"/>
          <w:szCs w:val="28"/>
        </w:rPr>
      </w:pPr>
      <w:r w:rsidRPr="00817D99">
        <w:rPr>
          <w:rFonts w:ascii="Times New Roman" w:hAnsi="Times New Roman" w:cs="Times New Roman"/>
          <w:sz w:val="28"/>
          <w:szCs w:val="28"/>
        </w:rPr>
        <w:t xml:space="preserve">получателя субсидии                              </w:t>
      </w:r>
    </w:p>
    <w:p w:rsidR="004A0A78" w:rsidRPr="00817D99" w:rsidRDefault="004A0A78" w:rsidP="004A0A78">
      <w:pPr>
        <w:pStyle w:val="ConsPlusNonformat"/>
        <w:jc w:val="both"/>
        <w:rPr>
          <w:rFonts w:ascii="Times New Roman" w:hAnsi="Times New Roman" w:cs="Times New Roman"/>
        </w:rPr>
      </w:pPr>
      <w:r w:rsidRPr="00817D99">
        <w:rPr>
          <w:rFonts w:ascii="Times New Roman" w:hAnsi="Times New Roman" w:cs="Times New Roman"/>
        </w:rPr>
        <w:t xml:space="preserve">_________   _______________________    </w:t>
      </w:r>
    </w:p>
    <w:p w:rsidR="004A0A78" w:rsidRPr="00817D99" w:rsidRDefault="004A0A78" w:rsidP="004A0A78">
      <w:pPr>
        <w:pStyle w:val="ConsPlusNonformat"/>
        <w:jc w:val="both"/>
        <w:rPr>
          <w:rFonts w:ascii="Times New Roman" w:hAnsi="Times New Roman" w:cs="Times New Roman"/>
          <w:sz w:val="24"/>
          <w:szCs w:val="24"/>
        </w:rPr>
      </w:pPr>
      <w:r w:rsidRPr="00817D99">
        <w:rPr>
          <w:rFonts w:ascii="Times New Roman" w:hAnsi="Times New Roman" w:cs="Times New Roman"/>
          <w:sz w:val="24"/>
          <w:szCs w:val="24"/>
        </w:rPr>
        <w:t xml:space="preserve">(подпись)                   Ф.И.О.                               </w:t>
      </w:r>
    </w:p>
    <w:p w:rsidR="004A0A78" w:rsidRPr="00817D99" w:rsidRDefault="004A0A78" w:rsidP="004A0A78">
      <w:pPr>
        <w:pStyle w:val="ConsPlusNonformat"/>
        <w:jc w:val="both"/>
        <w:rPr>
          <w:rFonts w:ascii="Times New Roman" w:hAnsi="Times New Roman" w:cs="Times New Roman"/>
        </w:rPr>
      </w:pPr>
    </w:p>
    <w:p w:rsidR="004A0A78" w:rsidRPr="00817D99" w:rsidRDefault="004A0A78" w:rsidP="004A0A78">
      <w:pPr>
        <w:pStyle w:val="ConsPlusNonformat"/>
        <w:jc w:val="both"/>
        <w:rPr>
          <w:rFonts w:ascii="Times New Roman" w:hAnsi="Times New Roman" w:cs="Times New Roman"/>
          <w:sz w:val="28"/>
          <w:szCs w:val="28"/>
        </w:rPr>
      </w:pPr>
      <w:r w:rsidRPr="00817D99">
        <w:rPr>
          <w:rFonts w:ascii="Times New Roman" w:hAnsi="Times New Roman" w:cs="Times New Roman"/>
          <w:sz w:val="28"/>
          <w:szCs w:val="28"/>
        </w:rPr>
        <w:t xml:space="preserve">    м.п.   «___» _____________ 20__ г.     </w:t>
      </w:r>
    </w:p>
    <w:p w:rsidR="004A0A78" w:rsidRPr="00817D99" w:rsidRDefault="004A0A78" w:rsidP="004A0A78">
      <w:pPr>
        <w:pStyle w:val="ConsPlusNonformat"/>
        <w:jc w:val="both"/>
        <w:rPr>
          <w:rFonts w:ascii="Times New Roman" w:hAnsi="Times New Roman" w:cs="Times New Roman"/>
          <w:sz w:val="24"/>
          <w:szCs w:val="24"/>
        </w:rPr>
      </w:pPr>
      <w:r w:rsidRPr="00817D99">
        <w:rPr>
          <w:rFonts w:ascii="Times New Roman" w:hAnsi="Times New Roman" w:cs="Times New Roman"/>
          <w:sz w:val="24"/>
          <w:szCs w:val="24"/>
        </w:rPr>
        <w:t xml:space="preserve">   (при наличии)</w:t>
      </w:r>
    </w:p>
    <w:p w:rsidR="004A0A78" w:rsidRPr="00817D99" w:rsidRDefault="004A0A78" w:rsidP="004A0A78">
      <w:pPr>
        <w:autoSpaceDE w:val="0"/>
        <w:autoSpaceDN w:val="0"/>
        <w:adjustRightInd w:val="0"/>
        <w:spacing w:after="0" w:line="240" w:lineRule="auto"/>
        <w:jc w:val="center"/>
        <w:rPr>
          <w:rFonts w:ascii="Times New Roman" w:hAnsi="Times New Roman"/>
          <w:sz w:val="28"/>
          <w:szCs w:val="28"/>
        </w:rPr>
      </w:pPr>
    </w:p>
    <w:p w:rsidR="004A0A78" w:rsidRPr="00817D99" w:rsidRDefault="004A0A78" w:rsidP="004A0A78">
      <w:pPr>
        <w:autoSpaceDE w:val="0"/>
        <w:autoSpaceDN w:val="0"/>
        <w:adjustRightInd w:val="0"/>
        <w:spacing w:after="0" w:line="360" w:lineRule="auto"/>
        <w:ind w:firstLine="540"/>
        <w:jc w:val="both"/>
        <w:rPr>
          <w:rFonts w:ascii="Times New Roman" w:hAnsi="Times New Roman"/>
          <w:sz w:val="28"/>
          <w:szCs w:val="28"/>
          <w:lang w:eastAsia="ru-RU"/>
        </w:rPr>
      </w:pPr>
      <w:r w:rsidRPr="00817D99">
        <w:rPr>
          <w:rFonts w:ascii="Times New Roman" w:hAnsi="Times New Roman"/>
          <w:sz w:val="28"/>
          <w:szCs w:val="28"/>
        </w:rPr>
        <w:t xml:space="preserve">               </w:t>
      </w:r>
    </w:p>
    <w:p w:rsidR="004A0A78" w:rsidRPr="00817D99" w:rsidRDefault="004A0A78" w:rsidP="004A0A78">
      <w:pPr>
        <w:autoSpaceDE w:val="0"/>
        <w:autoSpaceDN w:val="0"/>
        <w:adjustRightInd w:val="0"/>
        <w:spacing w:after="0" w:line="240" w:lineRule="auto"/>
        <w:ind w:firstLine="540"/>
        <w:jc w:val="both"/>
        <w:rPr>
          <w:rFonts w:ascii="Times New Roman" w:hAnsi="Times New Roman"/>
          <w:b/>
          <w:bCs/>
          <w:sz w:val="18"/>
          <w:szCs w:val="18"/>
          <w:lang w:eastAsia="ru-RU"/>
        </w:rPr>
      </w:pPr>
    </w:p>
    <w:p w:rsidR="004A0A78" w:rsidRPr="00817D99" w:rsidRDefault="004A0A78" w:rsidP="009851CD">
      <w:pPr>
        <w:overflowPunct w:val="0"/>
        <w:autoSpaceDE w:val="0"/>
        <w:autoSpaceDN w:val="0"/>
        <w:adjustRightInd w:val="0"/>
        <w:spacing w:after="0" w:line="240" w:lineRule="auto"/>
        <w:textAlignment w:val="baseline"/>
        <w:rPr>
          <w:rFonts w:ascii="Times New Roman" w:eastAsia="Times New Roman" w:hAnsi="Times New Roman"/>
          <w:b/>
          <w:sz w:val="18"/>
          <w:szCs w:val="18"/>
          <w:lang w:eastAsia="ru-RU"/>
        </w:rPr>
      </w:pPr>
    </w:p>
    <w:p w:rsidR="004A0A78" w:rsidRPr="00817D99" w:rsidRDefault="004A0A78" w:rsidP="009851CD">
      <w:pPr>
        <w:overflowPunct w:val="0"/>
        <w:autoSpaceDE w:val="0"/>
        <w:autoSpaceDN w:val="0"/>
        <w:adjustRightInd w:val="0"/>
        <w:spacing w:after="0" w:line="240" w:lineRule="auto"/>
        <w:textAlignment w:val="baseline"/>
        <w:rPr>
          <w:rFonts w:ascii="Times New Roman" w:eastAsia="Times New Roman" w:hAnsi="Times New Roman"/>
          <w:b/>
          <w:sz w:val="18"/>
          <w:szCs w:val="18"/>
          <w:lang w:eastAsia="ru-RU"/>
        </w:rPr>
      </w:pPr>
    </w:p>
    <w:p w:rsidR="004A0A78" w:rsidRPr="00817D99" w:rsidRDefault="004A0A78" w:rsidP="009851CD">
      <w:pPr>
        <w:overflowPunct w:val="0"/>
        <w:autoSpaceDE w:val="0"/>
        <w:autoSpaceDN w:val="0"/>
        <w:adjustRightInd w:val="0"/>
        <w:spacing w:after="0" w:line="240" w:lineRule="auto"/>
        <w:textAlignment w:val="baseline"/>
        <w:rPr>
          <w:rFonts w:ascii="Times New Roman" w:eastAsia="Times New Roman" w:hAnsi="Times New Roman"/>
          <w:b/>
          <w:sz w:val="18"/>
          <w:szCs w:val="18"/>
          <w:lang w:eastAsia="ru-RU"/>
        </w:rPr>
      </w:pPr>
    </w:p>
    <w:p w:rsidR="00707485" w:rsidRPr="00817D99" w:rsidRDefault="004E349B" w:rsidP="009851CD">
      <w:pPr>
        <w:overflowPunct w:val="0"/>
        <w:autoSpaceDE w:val="0"/>
        <w:autoSpaceDN w:val="0"/>
        <w:adjustRightInd w:val="0"/>
        <w:spacing w:after="0" w:line="240" w:lineRule="auto"/>
        <w:textAlignment w:val="baseline"/>
        <w:rPr>
          <w:rFonts w:ascii="Times New Roman" w:eastAsia="Times New Roman" w:hAnsi="Times New Roman"/>
          <w:b/>
          <w:sz w:val="18"/>
          <w:szCs w:val="18"/>
          <w:lang w:eastAsia="ru-RU"/>
        </w:rPr>
      </w:pPr>
      <w:r w:rsidRPr="00817D99">
        <w:rPr>
          <w:rFonts w:ascii="Times New Roman" w:eastAsia="Times New Roman" w:hAnsi="Times New Roman"/>
          <w:b/>
          <w:sz w:val="18"/>
          <w:szCs w:val="18"/>
          <w:lang w:eastAsia="ru-RU"/>
        </w:rPr>
        <w:t xml:space="preserve"> </w:t>
      </w:r>
    </w:p>
    <w:p w:rsidR="007F151C" w:rsidRPr="00817D99" w:rsidRDefault="005D6B14" w:rsidP="007F151C">
      <w:pPr>
        <w:pStyle w:val="ConsPlusNormal"/>
        <w:outlineLvl w:val="0"/>
        <w:rPr>
          <w:rFonts w:ascii="Times New Roman" w:eastAsia="Calibri" w:hAnsi="Times New Roman" w:cs="Times New Roman"/>
          <w:sz w:val="28"/>
          <w:szCs w:val="28"/>
          <w:lang w:eastAsia="en-US"/>
        </w:rPr>
      </w:pPr>
      <w:r w:rsidRPr="00817D99">
        <w:rPr>
          <w:rFonts w:ascii="Times New Roman" w:hAnsi="Times New Roman" w:cs="Times New Roman"/>
          <w:sz w:val="28"/>
          <w:szCs w:val="28"/>
        </w:rPr>
        <w:t xml:space="preserve">                                                                          </w:t>
      </w:r>
    </w:p>
    <w:sectPr w:rsidR="007F151C" w:rsidRPr="00817D99" w:rsidSect="008A526F">
      <w:pgSz w:w="11906" w:h="16840" w:code="9"/>
      <w:pgMar w:top="1134" w:right="851" w:bottom="1276" w:left="1701"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1DB" w:rsidRDefault="009861DB" w:rsidP="007B0943">
      <w:pPr>
        <w:spacing w:after="0" w:line="240" w:lineRule="auto"/>
      </w:pPr>
      <w:r>
        <w:separator/>
      </w:r>
    </w:p>
  </w:endnote>
  <w:endnote w:type="continuationSeparator" w:id="0">
    <w:p w:rsidR="009861DB" w:rsidRDefault="009861DB" w:rsidP="007B0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1DB" w:rsidRDefault="009861DB" w:rsidP="007B0943">
      <w:pPr>
        <w:spacing w:after="0" w:line="240" w:lineRule="auto"/>
      </w:pPr>
      <w:r>
        <w:separator/>
      </w:r>
    </w:p>
  </w:footnote>
  <w:footnote w:type="continuationSeparator" w:id="0">
    <w:p w:rsidR="009861DB" w:rsidRDefault="009861DB" w:rsidP="007B09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3B1B"/>
    <w:multiLevelType w:val="multilevel"/>
    <w:tmpl w:val="8550CB44"/>
    <w:lvl w:ilvl="0">
      <w:start w:val="1"/>
      <w:numFmt w:val="decimal"/>
      <w:lvlText w:val="%1."/>
      <w:lvlJc w:val="left"/>
      <w:pPr>
        <w:ind w:left="750" w:hanging="390"/>
      </w:pPr>
      <w:rPr>
        <w:rFonts w:eastAsia="Times New Roman"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1">
    <w:nsid w:val="35651D51"/>
    <w:multiLevelType w:val="hybridMultilevel"/>
    <w:tmpl w:val="4970C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A760F2"/>
    <w:multiLevelType w:val="hybridMultilevel"/>
    <w:tmpl w:val="BA54C7F2"/>
    <w:lvl w:ilvl="0" w:tplc="734218D2">
      <w:start w:val="1"/>
      <w:numFmt w:val="upperRoman"/>
      <w:lvlText w:val="%1."/>
      <w:lvlJc w:val="left"/>
      <w:pPr>
        <w:ind w:left="873" w:hanging="72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3">
    <w:nsid w:val="3F387917"/>
    <w:multiLevelType w:val="hybridMultilevel"/>
    <w:tmpl w:val="59DCCAA8"/>
    <w:lvl w:ilvl="0" w:tplc="996C2C64">
      <w:start w:val="1"/>
      <w:numFmt w:val="upperRoman"/>
      <w:lvlText w:val="%1."/>
      <w:lvlJc w:val="left"/>
      <w:pPr>
        <w:ind w:left="873" w:hanging="72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4">
    <w:nsid w:val="44F05CF1"/>
    <w:multiLevelType w:val="hybridMultilevel"/>
    <w:tmpl w:val="674652E6"/>
    <w:lvl w:ilvl="0" w:tplc="93E06980">
      <w:start w:val="2"/>
      <w:numFmt w:val="decimal"/>
      <w:lvlText w:val="%1."/>
      <w:lvlJc w:val="left"/>
      <w:pPr>
        <w:ind w:left="928"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1035" w:hanging="180"/>
      </w:pPr>
    </w:lvl>
    <w:lvl w:ilvl="3" w:tplc="0419000F" w:tentative="1">
      <w:start w:val="1"/>
      <w:numFmt w:val="decimal"/>
      <w:lvlText w:val="%4."/>
      <w:lvlJc w:val="left"/>
      <w:pPr>
        <w:ind w:left="-315" w:hanging="360"/>
      </w:pPr>
    </w:lvl>
    <w:lvl w:ilvl="4" w:tplc="04190019" w:tentative="1">
      <w:start w:val="1"/>
      <w:numFmt w:val="lowerLetter"/>
      <w:lvlText w:val="%5."/>
      <w:lvlJc w:val="left"/>
      <w:pPr>
        <w:ind w:left="405" w:hanging="360"/>
      </w:pPr>
    </w:lvl>
    <w:lvl w:ilvl="5" w:tplc="0419001B" w:tentative="1">
      <w:start w:val="1"/>
      <w:numFmt w:val="lowerRoman"/>
      <w:lvlText w:val="%6."/>
      <w:lvlJc w:val="right"/>
      <w:pPr>
        <w:ind w:left="1125" w:hanging="180"/>
      </w:pPr>
    </w:lvl>
    <w:lvl w:ilvl="6" w:tplc="0419000F" w:tentative="1">
      <w:start w:val="1"/>
      <w:numFmt w:val="decimal"/>
      <w:lvlText w:val="%7."/>
      <w:lvlJc w:val="left"/>
      <w:pPr>
        <w:ind w:left="1845" w:hanging="360"/>
      </w:pPr>
    </w:lvl>
    <w:lvl w:ilvl="7" w:tplc="04190019" w:tentative="1">
      <w:start w:val="1"/>
      <w:numFmt w:val="lowerLetter"/>
      <w:lvlText w:val="%8."/>
      <w:lvlJc w:val="left"/>
      <w:pPr>
        <w:ind w:left="2565" w:hanging="360"/>
      </w:pPr>
    </w:lvl>
    <w:lvl w:ilvl="8" w:tplc="0419001B" w:tentative="1">
      <w:start w:val="1"/>
      <w:numFmt w:val="lowerRoman"/>
      <w:lvlText w:val="%9."/>
      <w:lvlJc w:val="right"/>
      <w:pPr>
        <w:ind w:left="3285" w:hanging="180"/>
      </w:pPr>
    </w:lvl>
  </w:abstractNum>
  <w:abstractNum w:abstractNumId="5">
    <w:nsid w:val="4C56347B"/>
    <w:multiLevelType w:val="hybridMultilevel"/>
    <w:tmpl w:val="CDF26D88"/>
    <w:lvl w:ilvl="0" w:tplc="0419000F">
      <w:start w:val="1"/>
      <w:numFmt w:val="decimal"/>
      <w:lvlText w:val="%1."/>
      <w:lvlJc w:val="left"/>
      <w:pPr>
        <w:ind w:left="8582"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544824CF"/>
    <w:multiLevelType w:val="hybridMultilevel"/>
    <w:tmpl w:val="40AA242E"/>
    <w:lvl w:ilvl="0" w:tplc="72441F4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7B13785"/>
    <w:multiLevelType w:val="multilevel"/>
    <w:tmpl w:val="2C4E22C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77AC4FED"/>
    <w:multiLevelType w:val="multilevel"/>
    <w:tmpl w:val="DF28A85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7"/>
  </w:num>
  <w:num w:numId="3">
    <w:abstractNumId w:val="2"/>
  </w:num>
  <w:num w:numId="4">
    <w:abstractNumId w:val="0"/>
  </w:num>
  <w:num w:numId="5">
    <w:abstractNumId w:val="1"/>
  </w:num>
  <w:num w:numId="6">
    <w:abstractNumId w:val="5"/>
  </w:num>
  <w:num w:numId="7">
    <w:abstractNumId w:val="3"/>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A22E9"/>
    <w:rsid w:val="0000019C"/>
    <w:rsid w:val="0000034A"/>
    <w:rsid w:val="0000177C"/>
    <w:rsid w:val="00005D15"/>
    <w:rsid w:val="00005FD5"/>
    <w:rsid w:val="00012270"/>
    <w:rsid w:val="000144F1"/>
    <w:rsid w:val="0001696C"/>
    <w:rsid w:val="000223E2"/>
    <w:rsid w:val="0002347D"/>
    <w:rsid w:val="00026789"/>
    <w:rsid w:val="000325C1"/>
    <w:rsid w:val="0003389C"/>
    <w:rsid w:val="00037C32"/>
    <w:rsid w:val="00041321"/>
    <w:rsid w:val="0004271D"/>
    <w:rsid w:val="0004648D"/>
    <w:rsid w:val="00046BBE"/>
    <w:rsid w:val="00047A70"/>
    <w:rsid w:val="000508D9"/>
    <w:rsid w:val="0005097E"/>
    <w:rsid w:val="00050F71"/>
    <w:rsid w:val="00056047"/>
    <w:rsid w:val="00066DAB"/>
    <w:rsid w:val="00067C83"/>
    <w:rsid w:val="00072EF7"/>
    <w:rsid w:val="00074A0A"/>
    <w:rsid w:val="00074C42"/>
    <w:rsid w:val="000762C1"/>
    <w:rsid w:val="00076C9E"/>
    <w:rsid w:val="00076F0C"/>
    <w:rsid w:val="00077CED"/>
    <w:rsid w:val="00080A95"/>
    <w:rsid w:val="00081787"/>
    <w:rsid w:val="00081E21"/>
    <w:rsid w:val="00083AE2"/>
    <w:rsid w:val="00084459"/>
    <w:rsid w:val="00084ABE"/>
    <w:rsid w:val="000856E3"/>
    <w:rsid w:val="00085EEC"/>
    <w:rsid w:val="00087082"/>
    <w:rsid w:val="00087A28"/>
    <w:rsid w:val="000924E7"/>
    <w:rsid w:val="00093072"/>
    <w:rsid w:val="00093B73"/>
    <w:rsid w:val="0009490B"/>
    <w:rsid w:val="00096B21"/>
    <w:rsid w:val="000A13F6"/>
    <w:rsid w:val="000A2700"/>
    <w:rsid w:val="000A4CF3"/>
    <w:rsid w:val="000A6AB3"/>
    <w:rsid w:val="000A6B06"/>
    <w:rsid w:val="000A7A79"/>
    <w:rsid w:val="000B0919"/>
    <w:rsid w:val="000B0D9B"/>
    <w:rsid w:val="000B2E71"/>
    <w:rsid w:val="000B34C4"/>
    <w:rsid w:val="000B5F46"/>
    <w:rsid w:val="000C0291"/>
    <w:rsid w:val="000C1D0E"/>
    <w:rsid w:val="000C52AF"/>
    <w:rsid w:val="000C5979"/>
    <w:rsid w:val="000D1D9D"/>
    <w:rsid w:val="000D1DA5"/>
    <w:rsid w:val="000D2864"/>
    <w:rsid w:val="000D36E5"/>
    <w:rsid w:val="000D3B19"/>
    <w:rsid w:val="000D72C4"/>
    <w:rsid w:val="000E1572"/>
    <w:rsid w:val="000E1AFA"/>
    <w:rsid w:val="000E2356"/>
    <w:rsid w:val="000E3166"/>
    <w:rsid w:val="000E39DA"/>
    <w:rsid w:val="000E7A7C"/>
    <w:rsid w:val="000F0E26"/>
    <w:rsid w:val="000F1854"/>
    <w:rsid w:val="000F1DBE"/>
    <w:rsid w:val="000F28AB"/>
    <w:rsid w:val="000F2A39"/>
    <w:rsid w:val="000F2BFA"/>
    <w:rsid w:val="000F4452"/>
    <w:rsid w:val="000F45DF"/>
    <w:rsid w:val="000F4C52"/>
    <w:rsid w:val="000F54E9"/>
    <w:rsid w:val="001045F5"/>
    <w:rsid w:val="00111187"/>
    <w:rsid w:val="00116B21"/>
    <w:rsid w:val="00117AC4"/>
    <w:rsid w:val="0012058F"/>
    <w:rsid w:val="00120C11"/>
    <w:rsid w:val="001218DC"/>
    <w:rsid w:val="00121C61"/>
    <w:rsid w:val="00123300"/>
    <w:rsid w:val="00125804"/>
    <w:rsid w:val="00126A18"/>
    <w:rsid w:val="00130A90"/>
    <w:rsid w:val="00135C10"/>
    <w:rsid w:val="00136177"/>
    <w:rsid w:val="001403B3"/>
    <w:rsid w:val="001405A6"/>
    <w:rsid w:val="001427B1"/>
    <w:rsid w:val="001434D0"/>
    <w:rsid w:val="001451EF"/>
    <w:rsid w:val="00145CA2"/>
    <w:rsid w:val="00146018"/>
    <w:rsid w:val="0014678C"/>
    <w:rsid w:val="00146895"/>
    <w:rsid w:val="00146B47"/>
    <w:rsid w:val="00147004"/>
    <w:rsid w:val="001502C8"/>
    <w:rsid w:val="00151510"/>
    <w:rsid w:val="00151DB4"/>
    <w:rsid w:val="00152203"/>
    <w:rsid w:val="00154992"/>
    <w:rsid w:val="00155928"/>
    <w:rsid w:val="001561F8"/>
    <w:rsid w:val="001605A3"/>
    <w:rsid w:val="0016068D"/>
    <w:rsid w:val="00160A76"/>
    <w:rsid w:val="001618B9"/>
    <w:rsid w:val="00164B4A"/>
    <w:rsid w:val="00167A67"/>
    <w:rsid w:val="00171E62"/>
    <w:rsid w:val="00172624"/>
    <w:rsid w:val="00172E25"/>
    <w:rsid w:val="00173318"/>
    <w:rsid w:val="0017715C"/>
    <w:rsid w:val="001807E9"/>
    <w:rsid w:val="00180ADB"/>
    <w:rsid w:val="00181899"/>
    <w:rsid w:val="00182FB3"/>
    <w:rsid w:val="00187128"/>
    <w:rsid w:val="00190533"/>
    <w:rsid w:val="00191BA6"/>
    <w:rsid w:val="00192D8D"/>
    <w:rsid w:val="00193D12"/>
    <w:rsid w:val="00194719"/>
    <w:rsid w:val="00194A53"/>
    <w:rsid w:val="00196248"/>
    <w:rsid w:val="001965A4"/>
    <w:rsid w:val="001976F3"/>
    <w:rsid w:val="00197F36"/>
    <w:rsid w:val="001A11FF"/>
    <w:rsid w:val="001A1378"/>
    <w:rsid w:val="001A1C45"/>
    <w:rsid w:val="001A3A53"/>
    <w:rsid w:val="001A6ADC"/>
    <w:rsid w:val="001B63B3"/>
    <w:rsid w:val="001B63D7"/>
    <w:rsid w:val="001B6844"/>
    <w:rsid w:val="001B7427"/>
    <w:rsid w:val="001B79EB"/>
    <w:rsid w:val="001C15BA"/>
    <w:rsid w:val="001C1DEB"/>
    <w:rsid w:val="001C4CAB"/>
    <w:rsid w:val="001C6422"/>
    <w:rsid w:val="001C780A"/>
    <w:rsid w:val="001C7F27"/>
    <w:rsid w:val="001D1DB4"/>
    <w:rsid w:val="001D1FCD"/>
    <w:rsid w:val="001D33C5"/>
    <w:rsid w:val="001D36F2"/>
    <w:rsid w:val="001D49DD"/>
    <w:rsid w:val="001D6535"/>
    <w:rsid w:val="001E03C4"/>
    <w:rsid w:val="001E26B7"/>
    <w:rsid w:val="001E5971"/>
    <w:rsid w:val="001E5CB3"/>
    <w:rsid w:val="001E65C0"/>
    <w:rsid w:val="001E7BD6"/>
    <w:rsid w:val="001F2D43"/>
    <w:rsid w:val="001F3093"/>
    <w:rsid w:val="001F3B72"/>
    <w:rsid w:val="001F660D"/>
    <w:rsid w:val="001F7777"/>
    <w:rsid w:val="002002AD"/>
    <w:rsid w:val="00201D9A"/>
    <w:rsid w:val="002062C3"/>
    <w:rsid w:val="002101FD"/>
    <w:rsid w:val="00212C16"/>
    <w:rsid w:val="0021366F"/>
    <w:rsid w:val="002169B5"/>
    <w:rsid w:val="002172EA"/>
    <w:rsid w:val="002179E9"/>
    <w:rsid w:val="00220A94"/>
    <w:rsid w:val="00220CCD"/>
    <w:rsid w:val="002232AF"/>
    <w:rsid w:val="00223313"/>
    <w:rsid w:val="0022439D"/>
    <w:rsid w:val="00225C45"/>
    <w:rsid w:val="00225EB4"/>
    <w:rsid w:val="00227EE8"/>
    <w:rsid w:val="00234F1F"/>
    <w:rsid w:val="00235615"/>
    <w:rsid w:val="00237690"/>
    <w:rsid w:val="0023772C"/>
    <w:rsid w:val="00240067"/>
    <w:rsid w:val="0024152B"/>
    <w:rsid w:val="00242AD0"/>
    <w:rsid w:val="002444AF"/>
    <w:rsid w:val="0025247D"/>
    <w:rsid w:val="00252858"/>
    <w:rsid w:val="00253328"/>
    <w:rsid w:val="00254C40"/>
    <w:rsid w:val="00254E0A"/>
    <w:rsid w:val="00256DF9"/>
    <w:rsid w:val="00266628"/>
    <w:rsid w:val="00270431"/>
    <w:rsid w:val="00272AD3"/>
    <w:rsid w:val="00273341"/>
    <w:rsid w:val="00273632"/>
    <w:rsid w:val="0027432F"/>
    <w:rsid w:val="00276A28"/>
    <w:rsid w:val="00277ADE"/>
    <w:rsid w:val="0028039D"/>
    <w:rsid w:val="00283F68"/>
    <w:rsid w:val="00284462"/>
    <w:rsid w:val="0028466D"/>
    <w:rsid w:val="00284CBB"/>
    <w:rsid w:val="002869EA"/>
    <w:rsid w:val="0029044F"/>
    <w:rsid w:val="002939D5"/>
    <w:rsid w:val="00293B07"/>
    <w:rsid w:val="00294C1A"/>
    <w:rsid w:val="00295116"/>
    <w:rsid w:val="0029541B"/>
    <w:rsid w:val="00296AAB"/>
    <w:rsid w:val="002A04CD"/>
    <w:rsid w:val="002A05F1"/>
    <w:rsid w:val="002A1B27"/>
    <w:rsid w:val="002A2111"/>
    <w:rsid w:val="002A2296"/>
    <w:rsid w:val="002A2A2A"/>
    <w:rsid w:val="002A2B2B"/>
    <w:rsid w:val="002A34FB"/>
    <w:rsid w:val="002A667A"/>
    <w:rsid w:val="002A74BA"/>
    <w:rsid w:val="002A7B2E"/>
    <w:rsid w:val="002B14C9"/>
    <w:rsid w:val="002B5739"/>
    <w:rsid w:val="002B687A"/>
    <w:rsid w:val="002B7C1B"/>
    <w:rsid w:val="002B7C3C"/>
    <w:rsid w:val="002C0044"/>
    <w:rsid w:val="002C1498"/>
    <w:rsid w:val="002C228A"/>
    <w:rsid w:val="002C4389"/>
    <w:rsid w:val="002C4E23"/>
    <w:rsid w:val="002C4FC6"/>
    <w:rsid w:val="002C635F"/>
    <w:rsid w:val="002C6A28"/>
    <w:rsid w:val="002D0F29"/>
    <w:rsid w:val="002D19ED"/>
    <w:rsid w:val="002D2238"/>
    <w:rsid w:val="002D22D9"/>
    <w:rsid w:val="002D2640"/>
    <w:rsid w:val="002D4DA4"/>
    <w:rsid w:val="002D6EFB"/>
    <w:rsid w:val="002D7AE9"/>
    <w:rsid w:val="002E1090"/>
    <w:rsid w:val="002E23C1"/>
    <w:rsid w:val="002E4100"/>
    <w:rsid w:val="002E5C47"/>
    <w:rsid w:val="002E72BF"/>
    <w:rsid w:val="002F1395"/>
    <w:rsid w:val="002F1AD5"/>
    <w:rsid w:val="002F3ADC"/>
    <w:rsid w:val="002F4BB5"/>
    <w:rsid w:val="002F5BB9"/>
    <w:rsid w:val="002F6F24"/>
    <w:rsid w:val="00301B3D"/>
    <w:rsid w:val="00303C59"/>
    <w:rsid w:val="00304114"/>
    <w:rsid w:val="00305369"/>
    <w:rsid w:val="00305D36"/>
    <w:rsid w:val="003120AD"/>
    <w:rsid w:val="00312280"/>
    <w:rsid w:val="00314B5B"/>
    <w:rsid w:val="0031687F"/>
    <w:rsid w:val="00325567"/>
    <w:rsid w:val="00326D5B"/>
    <w:rsid w:val="00330298"/>
    <w:rsid w:val="00333A8A"/>
    <w:rsid w:val="00335D6E"/>
    <w:rsid w:val="0034084A"/>
    <w:rsid w:val="00341077"/>
    <w:rsid w:val="00341AE2"/>
    <w:rsid w:val="003420D8"/>
    <w:rsid w:val="003446C8"/>
    <w:rsid w:val="003471E7"/>
    <w:rsid w:val="0035015C"/>
    <w:rsid w:val="00350716"/>
    <w:rsid w:val="00351168"/>
    <w:rsid w:val="00353225"/>
    <w:rsid w:val="0035397F"/>
    <w:rsid w:val="003608A7"/>
    <w:rsid w:val="0036364D"/>
    <w:rsid w:val="00364429"/>
    <w:rsid w:val="00365F9C"/>
    <w:rsid w:val="00366FC4"/>
    <w:rsid w:val="00367198"/>
    <w:rsid w:val="00370FCE"/>
    <w:rsid w:val="00371143"/>
    <w:rsid w:val="0037463E"/>
    <w:rsid w:val="00376784"/>
    <w:rsid w:val="0037692C"/>
    <w:rsid w:val="00377552"/>
    <w:rsid w:val="00380139"/>
    <w:rsid w:val="00381601"/>
    <w:rsid w:val="00381AC9"/>
    <w:rsid w:val="00382ADB"/>
    <w:rsid w:val="00382B53"/>
    <w:rsid w:val="00383971"/>
    <w:rsid w:val="00384BC6"/>
    <w:rsid w:val="003860CF"/>
    <w:rsid w:val="003912A0"/>
    <w:rsid w:val="00391661"/>
    <w:rsid w:val="003926BC"/>
    <w:rsid w:val="00393685"/>
    <w:rsid w:val="003937E9"/>
    <w:rsid w:val="003956A9"/>
    <w:rsid w:val="00396D17"/>
    <w:rsid w:val="003A08FB"/>
    <w:rsid w:val="003A25D6"/>
    <w:rsid w:val="003A42C2"/>
    <w:rsid w:val="003A5CCB"/>
    <w:rsid w:val="003A744F"/>
    <w:rsid w:val="003A7728"/>
    <w:rsid w:val="003B0D59"/>
    <w:rsid w:val="003B11FB"/>
    <w:rsid w:val="003B4560"/>
    <w:rsid w:val="003B45B3"/>
    <w:rsid w:val="003B6394"/>
    <w:rsid w:val="003B65CF"/>
    <w:rsid w:val="003B7AA1"/>
    <w:rsid w:val="003C10C8"/>
    <w:rsid w:val="003C184B"/>
    <w:rsid w:val="003C1D89"/>
    <w:rsid w:val="003D0B12"/>
    <w:rsid w:val="003D0C94"/>
    <w:rsid w:val="003D1ADC"/>
    <w:rsid w:val="003D1D31"/>
    <w:rsid w:val="003E0998"/>
    <w:rsid w:val="003E1505"/>
    <w:rsid w:val="003E18C3"/>
    <w:rsid w:val="003E32F8"/>
    <w:rsid w:val="003E48CF"/>
    <w:rsid w:val="003E6ED2"/>
    <w:rsid w:val="003E7C6A"/>
    <w:rsid w:val="003F0E0E"/>
    <w:rsid w:val="003F1182"/>
    <w:rsid w:val="003F183D"/>
    <w:rsid w:val="003F1E2A"/>
    <w:rsid w:val="003F4A3B"/>
    <w:rsid w:val="003F4B71"/>
    <w:rsid w:val="003F4C2E"/>
    <w:rsid w:val="003F6429"/>
    <w:rsid w:val="0040059C"/>
    <w:rsid w:val="004015E6"/>
    <w:rsid w:val="00401BDD"/>
    <w:rsid w:val="004023C7"/>
    <w:rsid w:val="00402BA8"/>
    <w:rsid w:val="0040353C"/>
    <w:rsid w:val="00403979"/>
    <w:rsid w:val="004043F6"/>
    <w:rsid w:val="00404D36"/>
    <w:rsid w:val="004069F8"/>
    <w:rsid w:val="00412652"/>
    <w:rsid w:val="004133B0"/>
    <w:rsid w:val="004149A7"/>
    <w:rsid w:val="00414A67"/>
    <w:rsid w:val="0041635F"/>
    <w:rsid w:val="0042011C"/>
    <w:rsid w:val="00422598"/>
    <w:rsid w:val="00422DA6"/>
    <w:rsid w:val="004230EE"/>
    <w:rsid w:val="0042469F"/>
    <w:rsid w:val="004260B4"/>
    <w:rsid w:val="00427053"/>
    <w:rsid w:val="0043202C"/>
    <w:rsid w:val="00434475"/>
    <w:rsid w:val="004352D4"/>
    <w:rsid w:val="00435BAE"/>
    <w:rsid w:val="00436B32"/>
    <w:rsid w:val="004373CC"/>
    <w:rsid w:val="00437E16"/>
    <w:rsid w:val="00440782"/>
    <w:rsid w:val="00440D46"/>
    <w:rsid w:val="00440F7B"/>
    <w:rsid w:val="004420E6"/>
    <w:rsid w:val="0044304F"/>
    <w:rsid w:val="00443C24"/>
    <w:rsid w:val="004444C8"/>
    <w:rsid w:val="00444F08"/>
    <w:rsid w:val="00445597"/>
    <w:rsid w:val="004458BB"/>
    <w:rsid w:val="0044688E"/>
    <w:rsid w:val="00446CC7"/>
    <w:rsid w:val="00447B0E"/>
    <w:rsid w:val="00450460"/>
    <w:rsid w:val="004505E5"/>
    <w:rsid w:val="00450CDF"/>
    <w:rsid w:val="00451552"/>
    <w:rsid w:val="00451720"/>
    <w:rsid w:val="00451D67"/>
    <w:rsid w:val="004532FA"/>
    <w:rsid w:val="00454DE2"/>
    <w:rsid w:val="00456A87"/>
    <w:rsid w:val="004578BA"/>
    <w:rsid w:val="00464B1F"/>
    <w:rsid w:val="0046564D"/>
    <w:rsid w:val="00466F37"/>
    <w:rsid w:val="0046799B"/>
    <w:rsid w:val="00472B60"/>
    <w:rsid w:val="00473B73"/>
    <w:rsid w:val="0047416C"/>
    <w:rsid w:val="00475504"/>
    <w:rsid w:val="004760A5"/>
    <w:rsid w:val="00477AB4"/>
    <w:rsid w:val="00477C91"/>
    <w:rsid w:val="00481723"/>
    <w:rsid w:val="00481769"/>
    <w:rsid w:val="0048267F"/>
    <w:rsid w:val="00482AE4"/>
    <w:rsid w:val="004834D5"/>
    <w:rsid w:val="00483F3D"/>
    <w:rsid w:val="00490315"/>
    <w:rsid w:val="004909B5"/>
    <w:rsid w:val="00491421"/>
    <w:rsid w:val="00491EF1"/>
    <w:rsid w:val="00492B5A"/>
    <w:rsid w:val="00496BA0"/>
    <w:rsid w:val="00496DED"/>
    <w:rsid w:val="004A0A78"/>
    <w:rsid w:val="004A1826"/>
    <w:rsid w:val="004A2505"/>
    <w:rsid w:val="004A4EB1"/>
    <w:rsid w:val="004A575D"/>
    <w:rsid w:val="004A5F2F"/>
    <w:rsid w:val="004B15B6"/>
    <w:rsid w:val="004B1B5D"/>
    <w:rsid w:val="004B475D"/>
    <w:rsid w:val="004B4EC1"/>
    <w:rsid w:val="004B6B2B"/>
    <w:rsid w:val="004C0E5D"/>
    <w:rsid w:val="004C5CDB"/>
    <w:rsid w:val="004C6138"/>
    <w:rsid w:val="004D15B5"/>
    <w:rsid w:val="004D20F2"/>
    <w:rsid w:val="004D256D"/>
    <w:rsid w:val="004D44D2"/>
    <w:rsid w:val="004D4860"/>
    <w:rsid w:val="004D4955"/>
    <w:rsid w:val="004D4A84"/>
    <w:rsid w:val="004D6FD8"/>
    <w:rsid w:val="004E043C"/>
    <w:rsid w:val="004E199E"/>
    <w:rsid w:val="004E2B09"/>
    <w:rsid w:val="004E32FF"/>
    <w:rsid w:val="004E330A"/>
    <w:rsid w:val="004E349B"/>
    <w:rsid w:val="004E3EE8"/>
    <w:rsid w:val="004E4944"/>
    <w:rsid w:val="004E750F"/>
    <w:rsid w:val="004F6026"/>
    <w:rsid w:val="004F6EE5"/>
    <w:rsid w:val="004F76DF"/>
    <w:rsid w:val="004F76FD"/>
    <w:rsid w:val="004F7792"/>
    <w:rsid w:val="004F7D2F"/>
    <w:rsid w:val="00500263"/>
    <w:rsid w:val="005009F5"/>
    <w:rsid w:val="00501D7A"/>
    <w:rsid w:val="00503BDF"/>
    <w:rsid w:val="005047E0"/>
    <w:rsid w:val="005105AE"/>
    <w:rsid w:val="005111FC"/>
    <w:rsid w:val="005115C4"/>
    <w:rsid w:val="00512878"/>
    <w:rsid w:val="0051301F"/>
    <w:rsid w:val="0051318A"/>
    <w:rsid w:val="0051618C"/>
    <w:rsid w:val="005166EC"/>
    <w:rsid w:val="00516E22"/>
    <w:rsid w:val="0051755F"/>
    <w:rsid w:val="00521CAA"/>
    <w:rsid w:val="00521CB6"/>
    <w:rsid w:val="00525B9F"/>
    <w:rsid w:val="00525EF6"/>
    <w:rsid w:val="00526B98"/>
    <w:rsid w:val="00530A2F"/>
    <w:rsid w:val="00533F5B"/>
    <w:rsid w:val="00534546"/>
    <w:rsid w:val="00536C7E"/>
    <w:rsid w:val="00536ED1"/>
    <w:rsid w:val="00537497"/>
    <w:rsid w:val="00540B13"/>
    <w:rsid w:val="00541118"/>
    <w:rsid w:val="00542E7B"/>
    <w:rsid w:val="005432A4"/>
    <w:rsid w:val="005468AB"/>
    <w:rsid w:val="0055094F"/>
    <w:rsid w:val="00550A7F"/>
    <w:rsid w:val="00552CB7"/>
    <w:rsid w:val="0055547B"/>
    <w:rsid w:val="00557965"/>
    <w:rsid w:val="00557D68"/>
    <w:rsid w:val="00557EA8"/>
    <w:rsid w:val="0056443D"/>
    <w:rsid w:val="0056485E"/>
    <w:rsid w:val="00565B90"/>
    <w:rsid w:val="00565E1E"/>
    <w:rsid w:val="00565FCF"/>
    <w:rsid w:val="00566650"/>
    <w:rsid w:val="00566F74"/>
    <w:rsid w:val="00566F7E"/>
    <w:rsid w:val="00567E2C"/>
    <w:rsid w:val="005709C0"/>
    <w:rsid w:val="00572B18"/>
    <w:rsid w:val="005744D0"/>
    <w:rsid w:val="00574553"/>
    <w:rsid w:val="0057496D"/>
    <w:rsid w:val="00576F38"/>
    <w:rsid w:val="00577632"/>
    <w:rsid w:val="00581C0B"/>
    <w:rsid w:val="00582750"/>
    <w:rsid w:val="00584637"/>
    <w:rsid w:val="00584714"/>
    <w:rsid w:val="00590A19"/>
    <w:rsid w:val="00591101"/>
    <w:rsid w:val="005926D6"/>
    <w:rsid w:val="00592A71"/>
    <w:rsid w:val="00592FC8"/>
    <w:rsid w:val="00593BB2"/>
    <w:rsid w:val="0059610D"/>
    <w:rsid w:val="005961F2"/>
    <w:rsid w:val="00596C4A"/>
    <w:rsid w:val="00596E7E"/>
    <w:rsid w:val="00597726"/>
    <w:rsid w:val="005A1B76"/>
    <w:rsid w:val="005A330D"/>
    <w:rsid w:val="005A3774"/>
    <w:rsid w:val="005A5383"/>
    <w:rsid w:val="005A6A17"/>
    <w:rsid w:val="005B209E"/>
    <w:rsid w:val="005B2DD5"/>
    <w:rsid w:val="005B3998"/>
    <w:rsid w:val="005B3DAD"/>
    <w:rsid w:val="005B66B5"/>
    <w:rsid w:val="005C0739"/>
    <w:rsid w:val="005C0FB8"/>
    <w:rsid w:val="005C5C20"/>
    <w:rsid w:val="005C6484"/>
    <w:rsid w:val="005C6894"/>
    <w:rsid w:val="005D6587"/>
    <w:rsid w:val="005D6B14"/>
    <w:rsid w:val="005D70D1"/>
    <w:rsid w:val="005E037D"/>
    <w:rsid w:val="005E1297"/>
    <w:rsid w:val="005E2830"/>
    <w:rsid w:val="005E37BE"/>
    <w:rsid w:val="005E4E49"/>
    <w:rsid w:val="005E5AF0"/>
    <w:rsid w:val="005E6B65"/>
    <w:rsid w:val="005E6DBE"/>
    <w:rsid w:val="005E762B"/>
    <w:rsid w:val="005F150A"/>
    <w:rsid w:val="005F15DB"/>
    <w:rsid w:val="005F231F"/>
    <w:rsid w:val="005F2634"/>
    <w:rsid w:val="005F266A"/>
    <w:rsid w:val="005F3D04"/>
    <w:rsid w:val="005F54D1"/>
    <w:rsid w:val="005F6990"/>
    <w:rsid w:val="005F7185"/>
    <w:rsid w:val="005F735B"/>
    <w:rsid w:val="006007CB"/>
    <w:rsid w:val="00600B2A"/>
    <w:rsid w:val="00601EA5"/>
    <w:rsid w:val="006032AD"/>
    <w:rsid w:val="00604862"/>
    <w:rsid w:val="006057F9"/>
    <w:rsid w:val="00606600"/>
    <w:rsid w:val="00607AE5"/>
    <w:rsid w:val="00612A85"/>
    <w:rsid w:val="00612AE4"/>
    <w:rsid w:val="00614D6A"/>
    <w:rsid w:val="00616482"/>
    <w:rsid w:val="00617711"/>
    <w:rsid w:val="006178A6"/>
    <w:rsid w:val="00622DB0"/>
    <w:rsid w:val="00625D85"/>
    <w:rsid w:val="00626F19"/>
    <w:rsid w:val="006274AC"/>
    <w:rsid w:val="006302B8"/>
    <w:rsid w:val="00633CC2"/>
    <w:rsid w:val="0063560D"/>
    <w:rsid w:val="00636A60"/>
    <w:rsid w:val="006413F0"/>
    <w:rsid w:val="006414EB"/>
    <w:rsid w:val="00644A20"/>
    <w:rsid w:val="00647E30"/>
    <w:rsid w:val="006505ED"/>
    <w:rsid w:val="006516AA"/>
    <w:rsid w:val="00655F3C"/>
    <w:rsid w:val="00657A26"/>
    <w:rsid w:val="00660CA9"/>
    <w:rsid w:val="006614B6"/>
    <w:rsid w:val="00661C9A"/>
    <w:rsid w:val="00663AC5"/>
    <w:rsid w:val="006650E9"/>
    <w:rsid w:val="00670601"/>
    <w:rsid w:val="00670D29"/>
    <w:rsid w:val="00671DE0"/>
    <w:rsid w:val="00672BCC"/>
    <w:rsid w:val="00673435"/>
    <w:rsid w:val="00674497"/>
    <w:rsid w:val="0067467D"/>
    <w:rsid w:val="00676C76"/>
    <w:rsid w:val="00676FA5"/>
    <w:rsid w:val="006770D5"/>
    <w:rsid w:val="006772B6"/>
    <w:rsid w:val="00677D09"/>
    <w:rsid w:val="00682178"/>
    <w:rsid w:val="006821D3"/>
    <w:rsid w:val="0068243C"/>
    <w:rsid w:val="006832C8"/>
    <w:rsid w:val="006832E8"/>
    <w:rsid w:val="006858C0"/>
    <w:rsid w:val="0068767A"/>
    <w:rsid w:val="006912E5"/>
    <w:rsid w:val="00691F6D"/>
    <w:rsid w:val="0069480C"/>
    <w:rsid w:val="006967CE"/>
    <w:rsid w:val="006976C4"/>
    <w:rsid w:val="0069774D"/>
    <w:rsid w:val="006A0291"/>
    <w:rsid w:val="006A0D5B"/>
    <w:rsid w:val="006A22E9"/>
    <w:rsid w:val="006A296D"/>
    <w:rsid w:val="006A3B59"/>
    <w:rsid w:val="006A4421"/>
    <w:rsid w:val="006A46AE"/>
    <w:rsid w:val="006A5534"/>
    <w:rsid w:val="006A71AF"/>
    <w:rsid w:val="006A72B9"/>
    <w:rsid w:val="006B042B"/>
    <w:rsid w:val="006B2AEB"/>
    <w:rsid w:val="006B515F"/>
    <w:rsid w:val="006B759B"/>
    <w:rsid w:val="006C1E40"/>
    <w:rsid w:val="006C215D"/>
    <w:rsid w:val="006C5738"/>
    <w:rsid w:val="006C5845"/>
    <w:rsid w:val="006C6B53"/>
    <w:rsid w:val="006C7484"/>
    <w:rsid w:val="006C7E41"/>
    <w:rsid w:val="006D0357"/>
    <w:rsid w:val="006D04B0"/>
    <w:rsid w:val="006D16B0"/>
    <w:rsid w:val="006D1C84"/>
    <w:rsid w:val="006D343E"/>
    <w:rsid w:val="006D5888"/>
    <w:rsid w:val="006D671E"/>
    <w:rsid w:val="006E01C1"/>
    <w:rsid w:val="006E22F3"/>
    <w:rsid w:val="006E2C46"/>
    <w:rsid w:val="006E3AB1"/>
    <w:rsid w:val="006F1EA6"/>
    <w:rsid w:val="006F3A9E"/>
    <w:rsid w:val="006F3FF8"/>
    <w:rsid w:val="006F502F"/>
    <w:rsid w:val="006F5532"/>
    <w:rsid w:val="007008BC"/>
    <w:rsid w:val="007013CC"/>
    <w:rsid w:val="00702DAB"/>
    <w:rsid w:val="0070507B"/>
    <w:rsid w:val="00705273"/>
    <w:rsid w:val="00705472"/>
    <w:rsid w:val="00705F18"/>
    <w:rsid w:val="0070607A"/>
    <w:rsid w:val="00707203"/>
    <w:rsid w:val="00707485"/>
    <w:rsid w:val="00711C97"/>
    <w:rsid w:val="007133D9"/>
    <w:rsid w:val="00713BA2"/>
    <w:rsid w:val="00714215"/>
    <w:rsid w:val="007158D4"/>
    <w:rsid w:val="007162D5"/>
    <w:rsid w:val="00717BCD"/>
    <w:rsid w:val="0072081E"/>
    <w:rsid w:val="00720904"/>
    <w:rsid w:val="007227CF"/>
    <w:rsid w:val="0072485D"/>
    <w:rsid w:val="007248B3"/>
    <w:rsid w:val="00725822"/>
    <w:rsid w:val="007268A3"/>
    <w:rsid w:val="00726B6E"/>
    <w:rsid w:val="00727BFB"/>
    <w:rsid w:val="0073238F"/>
    <w:rsid w:val="00732590"/>
    <w:rsid w:val="00733187"/>
    <w:rsid w:val="00734748"/>
    <w:rsid w:val="00734F12"/>
    <w:rsid w:val="007350BD"/>
    <w:rsid w:val="00735606"/>
    <w:rsid w:val="00736958"/>
    <w:rsid w:val="00737C9E"/>
    <w:rsid w:val="007410DB"/>
    <w:rsid w:val="00741F5F"/>
    <w:rsid w:val="00744864"/>
    <w:rsid w:val="0074492F"/>
    <w:rsid w:val="00745DE0"/>
    <w:rsid w:val="007465F2"/>
    <w:rsid w:val="00746806"/>
    <w:rsid w:val="007478CD"/>
    <w:rsid w:val="00751917"/>
    <w:rsid w:val="00751A5A"/>
    <w:rsid w:val="00752605"/>
    <w:rsid w:val="00753994"/>
    <w:rsid w:val="00754F48"/>
    <w:rsid w:val="00755C90"/>
    <w:rsid w:val="00755F49"/>
    <w:rsid w:val="00757041"/>
    <w:rsid w:val="00761B42"/>
    <w:rsid w:val="00761E9E"/>
    <w:rsid w:val="00762181"/>
    <w:rsid w:val="00764B7C"/>
    <w:rsid w:val="0076502B"/>
    <w:rsid w:val="00766377"/>
    <w:rsid w:val="007668B6"/>
    <w:rsid w:val="00767A23"/>
    <w:rsid w:val="007704C5"/>
    <w:rsid w:val="00770775"/>
    <w:rsid w:val="00771920"/>
    <w:rsid w:val="0077303B"/>
    <w:rsid w:val="007748AF"/>
    <w:rsid w:val="0077501D"/>
    <w:rsid w:val="007812FB"/>
    <w:rsid w:val="00781AD7"/>
    <w:rsid w:val="00782AC9"/>
    <w:rsid w:val="00784DCD"/>
    <w:rsid w:val="00787310"/>
    <w:rsid w:val="00790B8B"/>
    <w:rsid w:val="007928CA"/>
    <w:rsid w:val="007935C0"/>
    <w:rsid w:val="00793872"/>
    <w:rsid w:val="007948DB"/>
    <w:rsid w:val="007948F9"/>
    <w:rsid w:val="00795225"/>
    <w:rsid w:val="00795E28"/>
    <w:rsid w:val="00795FB0"/>
    <w:rsid w:val="0079607F"/>
    <w:rsid w:val="00797DDB"/>
    <w:rsid w:val="007A02C3"/>
    <w:rsid w:val="007A1E1F"/>
    <w:rsid w:val="007A2F40"/>
    <w:rsid w:val="007A408A"/>
    <w:rsid w:val="007A63D3"/>
    <w:rsid w:val="007A6EDC"/>
    <w:rsid w:val="007A7FEB"/>
    <w:rsid w:val="007B0943"/>
    <w:rsid w:val="007B0E17"/>
    <w:rsid w:val="007B1FEC"/>
    <w:rsid w:val="007B7D38"/>
    <w:rsid w:val="007C0118"/>
    <w:rsid w:val="007C3B05"/>
    <w:rsid w:val="007C4632"/>
    <w:rsid w:val="007C56F1"/>
    <w:rsid w:val="007C6C4E"/>
    <w:rsid w:val="007D13CE"/>
    <w:rsid w:val="007D3EE3"/>
    <w:rsid w:val="007D513D"/>
    <w:rsid w:val="007D6168"/>
    <w:rsid w:val="007D6AB8"/>
    <w:rsid w:val="007D6F40"/>
    <w:rsid w:val="007D7554"/>
    <w:rsid w:val="007E3852"/>
    <w:rsid w:val="007E3ACE"/>
    <w:rsid w:val="007E3B4D"/>
    <w:rsid w:val="007E4614"/>
    <w:rsid w:val="007E6EE6"/>
    <w:rsid w:val="007E7EC2"/>
    <w:rsid w:val="007F151C"/>
    <w:rsid w:val="007F2D13"/>
    <w:rsid w:val="007F3978"/>
    <w:rsid w:val="007F40D0"/>
    <w:rsid w:val="007F50DE"/>
    <w:rsid w:val="007F54C1"/>
    <w:rsid w:val="007F581B"/>
    <w:rsid w:val="007F6126"/>
    <w:rsid w:val="007F73AE"/>
    <w:rsid w:val="0080033C"/>
    <w:rsid w:val="008012A5"/>
    <w:rsid w:val="0080540E"/>
    <w:rsid w:val="00805796"/>
    <w:rsid w:val="00806691"/>
    <w:rsid w:val="0081056B"/>
    <w:rsid w:val="008118E7"/>
    <w:rsid w:val="00812C37"/>
    <w:rsid w:val="00813561"/>
    <w:rsid w:val="00816CFC"/>
    <w:rsid w:val="00817D99"/>
    <w:rsid w:val="00817E74"/>
    <w:rsid w:val="00817EA0"/>
    <w:rsid w:val="008201DE"/>
    <w:rsid w:val="00821881"/>
    <w:rsid w:val="00822DE5"/>
    <w:rsid w:val="00823293"/>
    <w:rsid w:val="008251E1"/>
    <w:rsid w:val="00826AA9"/>
    <w:rsid w:val="00826D5B"/>
    <w:rsid w:val="00827B88"/>
    <w:rsid w:val="00827C26"/>
    <w:rsid w:val="008303B1"/>
    <w:rsid w:val="00830ABA"/>
    <w:rsid w:val="00833EF5"/>
    <w:rsid w:val="008346A7"/>
    <w:rsid w:val="008355E1"/>
    <w:rsid w:val="008355E6"/>
    <w:rsid w:val="008363A3"/>
    <w:rsid w:val="00836419"/>
    <w:rsid w:val="00837686"/>
    <w:rsid w:val="008412F0"/>
    <w:rsid w:val="00843C21"/>
    <w:rsid w:val="008456AB"/>
    <w:rsid w:val="00845FBE"/>
    <w:rsid w:val="00850E04"/>
    <w:rsid w:val="0085351B"/>
    <w:rsid w:val="00854C12"/>
    <w:rsid w:val="008577AC"/>
    <w:rsid w:val="008612D1"/>
    <w:rsid w:val="0086197A"/>
    <w:rsid w:val="00864D63"/>
    <w:rsid w:val="008656C9"/>
    <w:rsid w:val="00867009"/>
    <w:rsid w:val="0086768F"/>
    <w:rsid w:val="00871933"/>
    <w:rsid w:val="008720BE"/>
    <w:rsid w:val="00872520"/>
    <w:rsid w:val="008766E4"/>
    <w:rsid w:val="008771FF"/>
    <w:rsid w:val="008800A0"/>
    <w:rsid w:val="00881095"/>
    <w:rsid w:val="008822C5"/>
    <w:rsid w:val="00882A3C"/>
    <w:rsid w:val="00883BDD"/>
    <w:rsid w:val="00885EBB"/>
    <w:rsid w:val="00887C37"/>
    <w:rsid w:val="00887E16"/>
    <w:rsid w:val="00891FEE"/>
    <w:rsid w:val="00894E51"/>
    <w:rsid w:val="008952DD"/>
    <w:rsid w:val="00895BD6"/>
    <w:rsid w:val="00897C40"/>
    <w:rsid w:val="008A2669"/>
    <w:rsid w:val="008A2992"/>
    <w:rsid w:val="008A5063"/>
    <w:rsid w:val="008A526F"/>
    <w:rsid w:val="008A59FE"/>
    <w:rsid w:val="008A5AE5"/>
    <w:rsid w:val="008A729E"/>
    <w:rsid w:val="008B2DC0"/>
    <w:rsid w:val="008B3016"/>
    <w:rsid w:val="008B4C60"/>
    <w:rsid w:val="008B57B2"/>
    <w:rsid w:val="008B6326"/>
    <w:rsid w:val="008B6A73"/>
    <w:rsid w:val="008C04B1"/>
    <w:rsid w:val="008C1405"/>
    <w:rsid w:val="008C1D78"/>
    <w:rsid w:val="008C37B3"/>
    <w:rsid w:val="008C4F53"/>
    <w:rsid w:val="008C5D43"/>
    <w:rsid w:val="008C5FC9"/>
    <w:rsid w:val="008C6FAA"/>
    <w:rsid w:val="008D2963"/>
    <w:rsid w:val="008D2E2C"/>
    <w:rsid w:val="008D4242"/>
    <w:rsid w:val="008D50AE"/>
    <w:rsid w:val="008D65B0"/>
    <w:rsid w:val="008D67D5"/>
    <w:rsid w:val="008E0E43"/>
    <w:rsid w:val="008E215E"/>
    <w:rsid w:val="008E257E"/>
    <w:rsid w:val="008E398F"/>
    <w:rsid w:val="008E445E"/>
    <w:rsid w:val="008E5595"/>
    <w:rsid w:val="008E63A9"/>
    <w:rsid w:val="008E66A5"/>
    <w:rsid w:val="008E6810"/>
    <w:rsid w:val="008F05D5"/>
    <w:rsid w:val="008F0DDA"/>
    <w:rsid w:val="008F1026"/>
    <w:rsid w:val="008F115F"/>
    <w:rsid w:val="008F3063"/>
    <w:rsid w:val="00900903"/>
    <w:rsid w:val="009020B4"/>
    <w:rsid w:val="009027CD"/>
    <w:rsid w:val="00903E9B"/>
    <w:rsid w:val="00906658"/>
    <w:rsid w:val="00907617"/>
    <w:rsid w:val="00910679"/>
    <w:rsid w:val="00910990"/>
    <w:rsid w:val="00910B1B"/>
    <w:rsid w:val="00914BBC"/>
    <w:rsid w:val="00920639"/>
    <w:rsid w:val="00922944"/>
    <w:rsid w:val="00922FD5"/>
    <w:rsid w:val="00926440"/>
    <w:rsid w:val="009266F3"/>
    <w:rsid w:val="00927EEF"/>
    <w:rsid w:val="00931BF8"/>
    <w:rsid w:val="009320D1"/>
    <w:rsid w:val="00933211"/>
    <w:rsid w:val="00933DB7"/>
    <w:rsid w:val="009349A3"/>
    <w:rsid w:val="0093775B"/>
    <w:rsid w:val="00940144"/>
    <w:rsid w:val="00940F2D"/>
    <w:rsid w:val="00940F47"/>
    <w:rsid w:val="009427B5"/>
    <w:rsid w:val="009429B4"/>
    <w:rsid w:val="00943CC0"/>
    <w:rsid w:val="00944A41"/>
    <w:rsid w:val="00944DEA"/>
    <w:rsid w:val="00945305"/>
    <w:rsid w:val="00945729"/>
    <w:rsid w:val="00950A88"/>
    <w:rsid w:val="0095368A"/>
    <w:rsid w:val="0095528A"/>
    <w:rsid w:val="009558AE"/>
    <w:rsid w:val="00955A27"/>
    <w:rsid w:val="00955AD0"/>
    <w:rsid w:val="00956870"/>
    <w:rsid w:val="00956D10"/>
    <w:rsid w:val="00960B34"/>
    <w:rsid w:val="009624EC"/>
    <w:rsid w:val="0096324B"/>
    <w:rsid w:val="00963D7B"/>
    <w:rsid w:val="00966D59"/>
    <w:rsid w:val="009674E5"/>
    <w:rsid w:val="00967B4C"/>
    <w:rsid w:val="00971114"/>
    <w:rsid w:val="00973E5F"/>
    <w:rsid w:val="00974364"/>
    <w:rsid w:val="00974F0B"/>
    <w:rsid w:val="00976355"/>
    <w:rsid w:val="0097763E"/>
    <w:rsid w:val="00980F4F"/>
    <w:rsid w:val="0098105E"/>
    <w:rsid w:val="009835FF"/>
    <w:rsid w:val="009838A6"/>
    <w:rsid w:val="00983D28"/>
    <w:rsid w:val="009846E6"/>
    <w:rsid w:val="009851CD"/>
    <w:rsid w:val="00985855"/>
    <w:rsid w:val="00985C3C"/>
    <w:rsid w:val="00986102"/>
    <w:rsid w:val="009861DB"/>
    <w:rsid w:val="009870EE"/>
    <w:rsid w:val="00991255"/>
    <w:rsid w:val="00993720"/>
    <w:rsid w:val="00995063"/>
    <w:rsid w:val="009966B8"/>
    <w:rsid w:val="00997253"/>
    <w:rsid w:val="009A04E9"/>
    <w:rsid w:val="009A0CBB"/>
    <w:rsid w:val="009A0E34"/>
    <w:rsid w:val="009A2BD4"/>
    <w:rsid w:val="009A3FF9"/>
    <w:rsid w:val="009A4BCC"/>
    <w:rsid w:val="009A662C"/>
    <w:rsid w:val="009B08E4"/>
    <w:rsid w:val="009B18BE"/>
    <w:rsid w:val="009B2557"/>
    <w:rsid w:val="009B2B99"/>
    <w:rsid w:val="009B3F94"/>
    <w:rsid w:val="009B470B"/>
    <w:rsid w:val="009B6C74"/>
    <w:rsid w:val="009C267A"/>
    <w:rsid w:val="009C293F"/>
    <w:rsid w:val="009C70B2"/>
    <w:rsid w:val="009D0FB8"/>
    <w:rsid w:val="009D2241"/>
    <w:rsid w:val="009D2994"/>
    <w:rsid w:val="009D3675"/>
    <w:rsid w:val="009D3C40"/>
    <w:rsid w:val="009D4DA2"/>
    <w:rsid w:val="009D5C8B"/>
    <w:rsid w:val="009E1CD3"/>
    <w:rsid w:val="009E50D2"/>
    <w:rsid w:val="009E5186"/>
    <w:rsid w:val="009E643A"/>
    <w:rsid w:val="009F1B76"/>
    <w:rsid w:val="009F1C8D"/>
    <w:rsid w:val="009F1DD6"/>
    <w:rsid w:val="009F27CF"/>
    <w:rsid w:val="009F5D02"/>
    <w:rsid w:val="00A02CCB"/>
    <w:rsid w:val="00A044D6"/>
    <w:rsid w:val="00A14085"/>
    <w:rsid w:val="00A14B49"/>
    <w:rsid w:val="00A1782F"/>
    <w:rsid w:val="00A21D31"/>
    <w:rsid w:val="00A21E92"/>
    <w:rsid w:val="00A258DB"/>
    <w:rsid w:val="00A268D1"/>
    <w:rsid w:val="00A26B4E"/>
    <w:rsid w:val="00A319E9"/>
    <w:rsid w:val="00A3239E"/>
    <w:rsid w:val="00A327DB"/>
    <w:rsid w:val="00A33E78"/>
    <w:rsid w:val="00A340DE"/>
    <w:rsid w:val="00A427B1"/>
    <w:rsid w:val="00A45905"/>
    <w:rsid w:val="00A46ED1"/>
    <w:rsid w:val="00A50ECB"/>
    <w:rsid w:val="00A5117A"/>
    <w:rsid w:val="00A51D94"/>
    <w:rsid w:val="00A52708"/>
    <w:rsid w:val="00A53310"/>
    <w:rsid w:val="00A53653"/>
    <w:rsid w:val="00A54ABB"/>
    <w:rsid w:val="00A57031"/>
    <w:rsid w:val="00A62D50"/>
    <w:rsid w:val="00A634D2"/>
    <w:rsid w:val="00A64D32"/>
    <w:rsid w:val="00A71425"/>
    <w:rsid w:val="00A7178E"/>
    <w:rsid w:val="00A7191C"/>
    <w:rsid w:val="00A71B77"/>
    <w:rsid w:val="00A7433B"/>
    <w:rsid w:val="00A74EDE"/>
    <w:rsid w:val="00A77C87"/>
    <w:rsid w:val="00A802AE"/>
    <w:rsid w:val="00A81E5D"/>
    <w:rsid w:val="00A81F62"/>
    <w:rsid w:val="00A83A62"/>
    <w:rsid w:val="00A84831"/>
    <w:rsid w:val="00A84CEE"/>
    <w:rsid w:val="00A87F20"/>
    <w:rsid w:val="00A912AF"/>
    <w:rsid w:val="00A9208D"/>
    <w:rsid w:val="00A925F5"/>
    <w:rsid w:val="00A94BD1"/>
    <w:rsid w:val="00AA2F51"/>
    <w:rsid w:val="00AA315A"/>
    <w:rsid w:val="00AA3A3C"/>
    <w:rsid w:val="00AA3EE3"/>
    <w:rsid w:val="00AA4546"/>
    <w:rsid w:val="00AA7560"/>
    <w:rsid w:val="00AA79B7"/>
    <w:rsid w:val="00AB2C1B"/>
    <w:rsid w:val="00AB3066"/>
    <w:rsid w:val="00AB315F"/>
    <w:rsid w:val="00AB69D9"/>
    <w:rsid w:val="00AB6A9E"/>
    <w:rsid w:val="00AB7004"/>
    <w:rsid w:val="00AC082E"/>
    <w:rsid w:val="00AC3BBB"/>
    <w:rsid w:val="00AC4699"/>
    <w:rsid w:val="00AC4FFC"/>
    <w:rsid w:val="00AC7B94"/>
    <w:rsid w:val="00AD14C4"/>
    <w:rsid w:val="00AD1FE4"/>
    <w:rsid w:val="00AD4A73"/>
    <w:rsid w:val="00AE083E"/>
    <w:rsid w:val="00AE100E"/>
    <w:rsid w:val="00AE1AEC"/>
    <w:rsid w:val="00AE2723"/>
    <w:rsid w:val="00AE4629"/>
    <w:rsid w:val="00AE528E"/>
    <w:rsid w:val="00AE5FDD"/>
    <w:rsid w:val="00AE6053"/>
    <w:rsid w:val="00AE73FF"/>
    <w:rsid w:val="00AE77F5"/>
    <w:rsid w:val="00AF3300"/>
    <w:rsid w:val="00AF382F"/>
    <w:rsid w:val="00AF3BE2"/>
    <w:rsid w:val="00B00BD1"/>
    <w:rsid w:val="00B00FF4"/>
    <w:rsid w:val="00B02482"/>
    <w:rsid w:val="00B029D8"/>
    <w:rsid w:val="00B10693"/>
    <w:rsid w:val="00B15515"/>
    <w:rsid w:val="00B159CE"/>
    <w:rsid w:val="00B162DB"/>
    <w:rsid w:val="00B1759E"/>
    <w:rsid w:val="00B179BB"/>
    <w:rsid w:val="00B17C0A"/>
    <w:rsid w:val="00B22149"/>
    <w:rsid w:val="00B22AD4"/>
    <w:rsid w:val="00B24E2C"/>
    <w:rsid w:val="00B253D7"/>
    <w:rsid w:val="00B25F35"/>
    <w:rsid w:val="00B301E7"/>
    <w:rsid w:val="00B3069E"/>
    <w:rsid w:val="00B31431"/>
    <w:rsid w:val="00B31AC1"/>
    <w:rsid w:val="00B31CAB"/>
    <w:rsid w:val="00B3405E"/>
    <w:rsid w:val="00B41B15"/>
    <w:rsid w:val="00B50AAD"/>
    <w:rsid w:val="00B52F1A"/>
    <w:rsid w:val="00B54F5D"/>
    <w:rsid w:val="00B558AB"/>
    <w:rsid w:val="00B5685C"/>
    <w:rsid w:val="00B57DE0"/>
    <w:rsid w:val="00B57F49"/>
    <w:rsid w:val="00B6064F"/>
    <w:rsid w:val="00B61954"/>
    <w:rsid w:val="00B61ACB"/>
    <w:rsid w:val="00B61C6E"/>
    <w:rsid w:val="00B620DD"/>
    <w:rsid w:val="00B644EC"/>
    <w:rsid w:val="00B64F5B"/>
    <w:rsid w:val="00B678C6"/>
    <w:rsid w:val="00B70D6E"/>
    <w:rsid w:val="00B729F3"/>
    <w:rsid w:val="00B73167"/>
    <w:rsid w:val="00B74334"/>
    <w:rsid w:val="00B7498E"/>
    <w:rsid w:val="00B755EB"/>
    <w:rsid w:val="00B75CD9"/>
    <w:rsid w:val="00B777BB"/>
    <w:rsid w:val="00B81D9D"/>
    <w:rsid w:val="00B81E82"/>
    <w:rsid w:val="00B83585"/>
    <w:rsid w:val="00B844CD"/>
    <w:rsid w:val="00B84654"/>
    <w:rsid w:val="00B87433"/>
    <w:rsid w:val="00B87A37"/>
    <w:rsid w:val="00B87E3E"/>
    <w:rsid w:val="00B87FD7"/>
    <w:rsid w:val="00B92C7E"/>
    <w:rsid w:val="00B9477D"/>
    <w:rsid w:val="00B95A1A"/>
    <w:rsid w:val="00BA3486"/>
    <w:rsid w:val="00BA3FC5"/>
    <w:rsid w:val="00BA46CC"/>
    <w:rsid w:val="00BB14BE"/>
    <w:rsid w:val="00BB6962"/>
    <w:rsid w:val="00BC0696"/>
    <w:rsid w:val="00BC0A01"/>
    <w:rsid w:val="00BC3172"/>
    <w:rsid w:val="00BC41D5"/>
    <w:rsid w:val="00BC4F53"/>
    <w:rsid w:val="00BC5F8E"/>
    <w:rsid w:val="00BD24AB"/>
    <w:rsid w:val="00BD3B1B"/>
    <w:rsid w:val="00BD4971"/>
    <w:rsid w:val="00BD5D97"/>
    <w:rsid w:val="00BD6964"/>
    <w:rsid w:val="00BD6C44"/>
    <w:rsid w:val="00BE04DF"/>
    <w:rsid w:val="00BE0C5B"/>
    <w:rsid w:val="00BE4710"/>
    <w:rsid w:val="00BE79E0"/>
    <w:rsid w:val="00BF1C89"/>
    <w:rsid w:val="00BF216D"/>
    <w:rsid w:val="00BF3F37"/>
    <w:rsid w:val="00BF553C"/>
    <w:rsid w:val="00C000C7"/>
    <w:rsid w:val="00C008CC"/>
    <w:rsid w:val="00C011D3"/>
    <w:rsid w:val="00C03C23"/>
    <w:rsid w:val="00C04A49"/>
    <w:rsid w:val="00C11470"/>
    <w:rsid w:val="00C114E7"/>
    <w:rsid w:val="00C116E8"/>
    <w:rsid w:val="00C13CF9"/>
    <w:rsid w:val="00C15476"/>
    <w:rsid w:val="00C15535"/>
    <w:rsid w:val="00C20649"/>
    <w:rsid w:val="00C222C9"/>
    <w:rsid w:val="00C2411A"/>
    <w:rsid w:val="00C25512"/>
    <w:rsid w:val="00C25680"/>
    <w:rsid w:val="00C26401"/>
    <w:rsid w:val="00C27F39"/>
    <w:rsid w:val="00C326B9"/>
    <w:rsid w:val="00C33798"/>
    <w:rsid w:val="00C340C3"/>
    <w:rsid w:val="00C355A3"/>
    <w:rsid w:val="00C36316"/>
    <w:rsid w:val="00C376A3"/>
    <w:rsid w:val="00C40865"/>
    <w:rsid w:val="00C4493D"/>
    <w:rsid w:val="00C44EE9"/>
    <w:rsid w:val="00C47739"/>
    <w:rsid w:val="00C509F6"/>
    <w:rsid w:val="00C5211F"/>
    <w:rsid w:val="00C546CA"/>
    <w:rsid w:val="00C55469"/>
    <w:rsid w:val="00C611E7"/>
    <w:rsid w:val="00C62A1D"/>
    <w:rsid w:val="00C62AC1"/>
    <w:rsid w:val="00C63375"/>
    <w:rsid w:val="00C70D17"/>
    <w:rsid w:val="00C713CB"/>
    <w:rsid w:val="00C71CF4"/>
    <w:rsid w:val="00C72942"/>
    <w:rsid w:val="00C736D3"/>
    <w:rsid w:val="00C7443E"/>
    <w:rsid w:val="00C75562"/>
    <w:rsid w:val="00C76FE8"/>
    <w:rsid w:val="00C81034"/>
    <w:rsid w:val="00C82F77"/>
    <w:rsid w:val="00C832EF"/>
    <w:rsid w:val="00C84559"/>
    <w:rsid w:val="00C86486"/>
    <w:rsid w:val="00C869E6"/>
    <w:rsid w:val="00C901A5"/>
    <w:rsid w:val="00C92245"/>
    <w:rsid w:val="00C922E6"/>
    <w:rsid w:val="00C9275E"/>
    <w:rsid w:val="00C94735"/>
    <w:rsid w:val="00C9496C"/>
    <w:rsid w:val="00C94CDE"/>
    <w:rsid w:val="00C9622A"/>
    <w:rsid w:val="00CA2EA2"/>
    <w:rsid w:val="00CA3163"/>
    <w:rsid w:val="00CA3200"/>
    <w:rsid w:val="00CA5C47"/>
    <w:rsid w:val="00CA65C0"/>
    <w:rsid w:val="00CA6F1C"/>
    <w:rsid w:val="00CB01F0"/>
    <w:rsid w:val="00CB2E0A"/>
    <w:rsid w:val="00CB3CE0"/>
    <w:rsid w:val="00CB51AF"/>
    <w:rsid w:val="00CB5CB6"/>
    <w:rsid w:val="00CB7120"/>
    <w:rsid w:val="00CB7939"/>
    <w:rsid w:val="00CB7BC5"/>
    <w:rsid w:val="00CC07F6"/>
    <w:rsid w:val="00CC12D7"/>
    <w:rsid w:val="00CC1F0D"/>
    <w:rsid w:val="00CC2095"/>
    <w:rsid w:val="00CC276E"/>
    <w:rsid w:val="00CC368F"/>
    <w:rsid w:val="00CC448A"/>
    <w:rsid w:val="00CC4AF0"/>
    <w:rsid w:val="00CC6724"/>
    <w:rsid w:val="00CC6BAB"/>
    <w:rsid w:val="00CD09F2"/>
    <w:rsid w:val="00CD145C"/>
    <w:rsid w:val="00CD24EE"/>
    <w:rsid w:val="00CD2E2A"/>
    <w:rsid w:val="00CD499C"/>
    <w:rsid w:val="00CD54E7"/>
    <w:rsid w:val="00CD5E9E"/>
    <w:rsid w:val="00CD6E47"/>
    <w:rsid w:val="00CE0986"/>
    <w:rsid w:val="00CE341B"/>
    <w:rsid w:val="00CE636C"/>
    <w:rsid w:val="00CE6772"/>
    <w:rsid w:val="00CF1724"/>
    <w:rsid w:val="00CF2685"/>
    <w:rsid w:val="00CF40BF"/>
    <w:rsid w:val="00CF5ED2"/>
    <w:rsid w:val="00D03BFC"/>
    <w:rsid w:val="00D051AF"/>
    <w:rsid w:val="00D062D8"/>
    <w:rsid w:val="00D11532"/>
    <w:rsid w:val="00D13260"/>
    <w:rsid w:val="00D13F59"/>
    <w:rsid w:val="00D14B5C"/>
    <w:rsid w:val="00D16136"/>
    <w:rsid w:val="00D205B2"/>
    <w:rsid w:val="00D20B31"/>
    <w:rsid w:val="00D20EE0"/>
    <w:rsid w:val="00D23A1F"/>
    <w:rsid w:val="00D25DF6"/>
    <w:rsid w:val="00D3086C"/>
    <w:rsid w:val="00D313F7"/>
    <w:rsid w:val="00D34B87"/>
    <w:rsid w:val="00D35C17"/>
    <w:rsid w:val="00D36A0A"/>
    <w:rsid w:val="00D43726"/>
    <w:rsid w:val="00D4532B"/>
    <w:rsid w:val="00D46106"/>
    <w:rsid w:val="00D47BC8"/>
    <w:rsid w:val="00D52D1C"/>
    <w:rsid w:val="00D55566"/>
    <w:rsid w:val="00D55610"/>
    <w:rsid w:val="00D55BDE"/>
    <w:rsid w:val="00D561AD"/>
    <w:rsid w:val="00D60A23"/>
    <w:rsid w:val="00D6201A"/>
    <w:rsid w:val="00D62294"/>
    <w:rsid w:val="00D6298B"/>
    <w:rsid w:val="00D63454"/>
    <w:rsid w:val="00D65662"/>
    <w:rsid w:val="00D67F35"/>
    <w:rsid w:val="00D72F89"/>
    <w:rsid w:val="00D7384A"/>
    <w:rsid w:val="00D73853"/>
    <w:rsid w:val="00D74EF2"/>
    <w:rsid w:val="00D7671D"/>
    <w:rsid w:val="00D81C3B"/>
    <w:rsid w:val="00D820F3"/>
    <w:rsid w:val="00D8277F"/>
    <w:rsid w:val="00D839E2"/>
    <w:rsid w:val="00D83F35"/>
    <w:rsid w:val="00D8591A"/>
    <w:rsid w:val="00D85BA7"/>
    <w:rsid w:val="00D85FF6"/>
    <w:rsid w:val="00D91231"/>
    <w:rsid w:val="00D914E0"/>
    <w:rsid w:val="00D92117"/>
    <w:rsid w:val="00D92C76"/>
    <w:rsid w:val="00D96756"/>
    <w:rsid w:val="00DA1408"/>
    <w:rsid w:val="00DA2729"/>
    <w:rsid w:val="00DA30E5"/>
    <w:rsid w:val="00DA3C9B"/>
    <w:rsid w:val="00DA4AED"/>
    <w:rsid w:val="00DB0AED"/>
    <w:rsid w:val="00DB48FC"/>
    <w:rsid w:val="00DB4E46"/>
    <w:rsid w:val="00DC521F"/>
    <w:rsid w:val="00DC7303"/>
    <w:rsid w:val="00DC7BE5"/>
    <w:rsid w:val="00DC7ED6"/>
    <w:rsid w:val="00DC7F47"/>
    <w:rsid w:val="00DD333A"/>
    <w:rsid w:val="00DD3CF6"/>
    <w:rsid w:val="00DD6C49"/>
    <w:rsid w:val="00DD7C5B"/>
    <w:rsid w:val="00DE0BDD"/>
    <w:rsid w:val="00DE241F"/>
    <w:rsid w:val="00DE2A7C"/>
    <w:rsid w:val="00DE2E9D"/>
    <w:rsid w:val="00DE48A7"/>
    <w:rsid w:val="00DE68A6"/>
    <w:rsid w:val="00DE6C02"/>
    <w:rsid w:val="00DF06AA"/>
    <w:rsid w:val="00DF2FA9"/>
    <w:rsid w:val="00DF5ACA"/>
    <w:rsid w:val="00E008D6"/>
    <w:rsid w:val="00E041B4"/>
    <w:rsid w:val="00E04E26"/>
    <w:rsid w:val="00E06A1D"/>
    <w:rsid w:val="00E118CD"/>
    <w:rsid w:val="00E1220D"/>
    <w:rsid w:val="00E12843"/>
    <w:rsid w:val="00E129F0"/>
    <w:rsid w:val="00E13581"/>
    <w:rsid w:val="00E14BC2"/>
    <w:rsid w:val="00E17D7C"/>
    <w:rsid w:val="00E2391F"/>
    <w:rsid w:val="00E258B7"/>
    <w:rsid w:val="00E277D0"/>
    <w:rsid w:val="00E3084D"/>
    <w:rsid w:val="00E310D4"/>
    <w:rsid w:val="00E313CE"/>
    <w:rsid w:val="00E35742"/>
    <w:rsid w:val="00E35F11"/>
    <w:rsid w:val="00E36059"/>
    <w:rsid w:val="00E37048"/>
    <w:rsid w:val="00E40CEF"/>
    <w:rsid w:val="00E41369"/>
    <w:rsid w:val="00E4177D"/>
    <w:rsid w:val="00E44855"/>
    <w:rsid w:val="00E4552C"/>
    <w:rsid w:val="00E45E8A"/>
    <w:rsid w:val="00E509B8"/>
    <w:rsid w:val="00E521DC"/>
    <w:rsid w:val="00E55A2C"/>
    <w:rsid w:val="00E56F50"/>
    <w:rsid w:val="00E57BA0"/>
    <w:rsid w:val="00E57D88"/>
    <w:rsid w:val="00E6006B"/>
    <w:rsid w:val="00E61C0B"/>
    <w:rsid w:val="00E6347B"/>
    <w:rsid w:val="00E63C61"/>
    <w:rsid w:val="00E6661B"/>
    <w:rsid w:val="00E67BC1"/>
    <w:rsid w:val="00E7252B"/>
    <w:rsid w:val="00E7479F"/>
    <w:rsid w:val="00E748E2"/>
    <w:rsid w:val="00E756A5"/>
    <w:rsid w:val="00E81925"/>
    <w:rsid w:val="00E828DB"/>
    <w:rsid w:val="00E82959"/>
    <w:rsid w:val="00E83DFB"/>
    <w:rsid w:val="00E84039"/>
    <w:rsid w:val="00E8557B"/>
    <w:rsid w:val="00E9117D"/>
    <w:rsid w:val="00E92C61"/>
    <w:rsid w:val="00E93529"/>
    <w:rsid w:val="00E94ECD"/>
    <w:rsid w:val="00E95713"/>
    <w:rsid w:val="00E97038"/>
    <w:rsid w:val="00EA5CFB"/>
    <w:rsid w:val="00EA73F0"/>
    <w:rsid w:val="00EB40D5"/>
    <w:rsid w:val="00EB6D9B"/>
    <w:rsid w:val="00EB7C53"/>
    <w:rsid w:val="00EC1959"/>
    <w:rsid w:val="00EC5B79"/>
    <w:rsid w:val="00EC7B88"/>
    <w:rsid w:val="00ED0910"/>
    <w:rsid w:val="00ED2469"/>
    <w:rsid w:val="00ED24C8"/>
    <w:rsid w:val="00ED3E13"/>
    <w:rsid w:val="00ED3F20"/>
    <w:rsid w:val="00ED4501"/>
    <w:rsid w:val="00ED4CD6"/>
    <w:rsid w:val="00ED6D93"/>
    <w:rsid w:val="00EE1A57"/>
    <w:rsid w:val="00EE1ED3"/>
    <w:rsid w:val="00EE3091"/>
    <w:rsid w:val="00EE35F2"/>
    <w:rsid w:val="00EE378A"/>
    <w:rsid w:val="00EE4216"/>
    <w:rsid w:val="00EE58D6"/>
    <w:rsid w:val="00EE5991"/>
    <w:rsid w:val="00EF0787"/>
    <w:rsid w:val="00EF0AFE"/>
    <w:rsid w:val="00EF4DFE"/>
    <w:rsid w:val="00EF61E2"/>
    <w:rsid w:val="00F01DBB"/>
    <w:rsid w:val="00F02F66"/>
    <w:rsid w:val="00F03650"/>
    <w:rsid w:val="00F03962"/>
    <w:rsid w:val="00F04583"/>
    <w:rsid w:val="00F05292"/>
    <w:rsid w:val="00F053D0"/>
    <w:rsid w:val="00F05CD7"/>
    <w:rsid w:val="00F06ABE"/>
    <w:rsid w:val="00F06D4B"/>
    <w:rsid w:val="00F14F06"/>
    <w:rsid w:val="00F15593"/>
    <w:rsid w:val="00F15FB1"/>
    <w:rsid w:val="00F174E1"/>
    <w:rsid w:val="00F17D9C"/>
    <w:rsid w:val="00F22420"/>
    <w:rsid w:val="00F22612"/>
    <w:rsid w:val="00F23D5E"/>
    <w:rsid w:val="00F25268"/>
    <w:rsid w:val="00F26069"/>
    <w:rsid w:val="00F26BFD"/>
    <w:rsid w:val="00F27E25"/>
    <w:rsid w:val="00F31267"/>
    <w:rsid w:val="00F3186C"/>
    <w:rsid w:val="00F3233C"/>
    <w:rsid w:val="00F33187"/>
    <w:rsid w:val="00F33293"/>
    <w:rsid w:val="00F34C2C"/>
    <w:rsid w:val="00F3637B"/>
    <w:rsid w:val="00F3715E"/>
    <w:rsid w:val="00F37821"/>
    <w:rsid w:val="00F44E6E"/>
    <w:rsid w:val="00F45665"/>
    <w:rsid w:val="00F4661B"/>
    <w:rsid w:val="00F46633"/>
    <w:rsid w:val="00F5299A"/>
    <w:rsid w:val="00F53586"/>
    <w:rsid w:val="00F540C1"/>
    <w:rsid w:val="00F5442F"/>
    <w:rsid w:val="00F5447B"/>
    <w:rsid w:val="00F6216C"/>
    <w:rsid w:val="00F64EA8"/>
    <w:rsid w:val="00F66743"/>
    <w:rsid w:val="00F67522"/>
    <w:rsid w:val="00F675FD"/>
    <w:rsid w:val="00F7024E"/>
    <w:rsid w:val="00F70BA6"/>
    <w:rsid w:val="00F71B2E"/>
    <w:rsid w:val="00F71C4D"/>
    <w:rsid w:val="00F75FB1"/>
    <w:rsid w:val="00F760A8"/>
    <w:rsid w:val="00F77D83"/>
    <w:rsid w:val="00F81308"/>
    <w:rsid w:val="00F8140C"/>
    <w:rsid w:val="00F81B1B"/>
    <w:rsid w:val="00F8202F"/>
    <w:rsid w:val="00F85E88"/>
    <w:rsid w:val="00F85F04"/>
    <w:rsid w:val="00F87134"/>
    <w:rsid w:val="00F871EB"/>
    <w:rsid w:val="00F95909"/>
    <w:rsid w:val="00F96880"/>
    <w:rsid w:val="00F97BF4"/>
    <w:rsid w:val="00F97E4D"/>
    <w:rsid w:val="00FA0116"/>
    <w:rsid w:val="00FA58EF"/>
    <w:rsid w:val="00FA65B3"/>
    <w:rsid w:val="00FA6F51"/>
    <w:rsid w:val="00FA73F4"/>
    <w:rsid w:val="00FB096D"/>
    <w:rsid w:val="00FB0A2D"/>
    <w:rsid w:val="00FB1A6F"/>
    <w:rsid w:val="00FB33E6"/>
    <w:rsid w:val="00FB36A8"/>
    <w:rsid w:val="00FB3FA5"/>
    <w:rsid w:val="00FB5228"/>
    <w:rsid w:val="00FB522B"/>
    <w:rsid w:val="00FB5337"/>
    <w:rsid w:val="00FC1A79"/>
    <w:rsid w:val="00FC398B"/>
    <w:rsid w:val="00FC54C3"/>
    <w:rsid w:val="00FC704E"/>
    <w:rsid w:val="00FC737B"/>
    <w:rsid w:val="00FC75D6"/>
    <w:rsid w:val="00FC7B24"/>
    <w:rsid w:val="00FD0753"/>
    <w:rsid w:val="00FD28C1"/>
    <w:rsid w:val="00FD43D0"/>
    <w:rsid w:val="00FD4E5B"/>
    <w:rsid w:val="00FD7863"/>
    <w:rsid w:val="00FE0277"/>
    <w:rsid w:val="00FE03DF"/>
    <w:rsid w:val="00FE0F09"/>
    <w:rsid w:val="00FE43A7"/>
    <w:rsid w:val="00FE7492"/>
    <w:rsid w:val="00FF024D"/>
    <w:rsid w:val="00FF28C9"/>
    <w:rsid w:val="00FF34A6"/>
    <w:rsid w:val="00FF389B"/>
    <w:rsid w:val="00FF4F85"/>
    <w:rsid w:val="00FF62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2E9"/>
    <w:pPr>
      <w:spacing w:after="200" w:line="276" w:lineRule="auto"/>
    </w:pPr>
    <w:rPr>
      <w:sz w:val="22"/>
      <w:szCs w:val="22"/>
      <w:lang w:eastAsia="en-US"/>
    </w:rPr>
  </w:style>
  <w:style w:type="paragraph" w:styleId="1">
    <w:name w:val="heading 1"/>
    <w:basedOn w:val="a"/>
    <w:next w:val="a"/>
    <w:link w:val="10"/>
    <w:qFormat/>
    <w:rsid w:val="001405A6"/>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22E9"/>
    <w:pPr>
      <w:widowControl w:val="0"/>
      <w:autoSpaceDE w:val="0"/>
      <w:autoSpaceDN w:val="0"/>
    </w:pPr>
    <w:rPr>
      <w:rFonts w:eastAsia="Times New Roman" w:cs="Calibri"/>
      <w:sz w:val="22"/>
    </w:rPr>
  </w:style>
  <w:style w:type="paragraph" w:customStyle="1" w:styleId="ConsPlusTitle">
    <w:name w:val="ConsPlusTitle"/>
    <w:rsid w:val="006A22E9"/>
    <w:pPr>
      <w:widowControl w:val="0"/>
      <w:autoSpaceDE w:val="0"/>
      <w:autoSpaceDN w:val="0"/>
    </w:pPr>
    <w:rPr>
      <w:rFonts w:eastAsia="Times New Roman" w:cs="Calibri"/>
      <w:b/>
      <w:sz w:val="22"/>
    </w:rPr>
  </w:style>
  <w:style w:type="paragraph" w:styleId="a3">
    <w:name w:val="header"/>
    <w:basedOn w:val="a"/>
    <w:link w:val="a4"/>
    <w:uiPriority w:val="99"/>
    <w:unhideWhenUsed/>
    <w:rsid w:val="007B0943"/>
    <w:pPr>
      <w:tabs>
        <w:tab w:val="center" w:pos="4677"/>
        <w:tab w:val="right" w:pos="9355"/>
      </w:tabs>
    </w:pPr>
    <w:rPr>
      <w:lang/>
    </w:rPr>
  </w:style>
  <w:style w:type="character" w:customStyle="1" w:styleId="a4">
    <w:name w:val="Верхний колонтитул Знак"/>
    <w:link w:val="a3"/>
    <w:uiPriority w:val="99"/>
    <w:rsid w:val="007B0943"/>
    <w:rPr>
      <w:sz w:val="22"/>
      <w:szCs w:val="22"/>
      <w:lang w:eastAsia="en-US"/>
    </w:rPr>
  </w:style>
  <w:style w:type="paragraph" w:styleId="a5">
    <w:name w:val="footer"/>
    <w:basedOn w:val="a"/>
    <w:link w:val="a6"/>
    <w:uiPriority w:val="99"/>
    <w:unhideWhenUsed/>
    <w:rsid w:val="007B0943"/>
    <w:pPr>
      <w:tabs>
        <w:tab w:val="center" w:pos="4677"/>
        <w:tab w:val="right" w:pos="9355"/>
      </w:tabs>
    </w:pPr>
    <w:rPr>
      <w:lang/>
    </w:rPr>
  </w:style>
  <w:style w:type="character" w:customStyle="1" w:styleId="a6">
    <w:name w:val="Нижний колонтитул Знак"/>
    <w:link w:val="a5"/>
    <w:uiPriority w:val="99"/>
    <w:rsid w:val="007B0943"/>
    <w:rPr>
      <w:sz w:val="22"/>
      <w:szCs w:val="22"/>
      <w:lang w:eastAsia="en-US"/>
    </w:rPr>
  </w:style>
  <w:style w:type="character" w:styleId="a7">
    <w:name w:val="Strong"/>
    <w:uiPriority w:val="22"/>
    <w:qFormat/>
    <w:rsid w:val="00305369"/>
    <w:rPr>
      <w:b/>
      <w:bCs/>
    </w:rPr>
  </w:style>
  <w:style w:type="paragraph" w:styleId="a8">
    <w:name w:val="Balloon Text"/>
    <w:basedOn w:val="a"/>
    <w:link w:val="a9"/>
    <w:uiPriority w:val="99"/>
    <w:semiHidden/>
    <w:unhideWhenUsed/>
    <w:rsid w:val="00CE636C"/>
    <w:pPr>
      <w:spacing w:after="0" w:line="240" w:lineRule="auto"/>
    </w:pPr>
    <w:rPr>
      <w:rFonts w:ascii="Segoe UI" w:hAnsi="Segoe UI"/>
      <w:sz w:val="18"/>
      <w:szCs w:val="18"/>
      <w:lang/>
    </w:rPr>
  </w:style>
  <w:style w:type="character" w:customStyle="1" w:styleId="a9">
    <w:name w:val="Текст выноски Знак"/>
    <w:link w:val="a8"/>
    <w:uiPriority w:val="99"/>
    <w:semiHidden/>
    <w:rsid w:val="00CE636C"/>
    <w:rPr>
      <w:rFonts w:ascii="Segoe UI" w:hAnsi="Segoe UI" w:cs="Segoe UI"/>
      <w:sz w:val="18"/>
      <w:szCs w:val="18"/>
      <w:lang w:eastAsia="en-US"/>
    </w:rPr>
  </w:style>
  <w:style w:type="character" w:styleId="aa">
    <w:name w:val="Hyperlink"/>
    <w:uiPriority w:val="99"/>
    <w:unhideWhenUsed/>
    <w:rsid w:val="006D1C84"/>
    <w:rPr>
      <w:color w:val="0000FF"/>
      <w:u w:val="single"/>
    </w:rPr>
  </w:style>
  <w:style w:type="paragraph" w:styleId="ab">
    <w:name w:val="No Spacing"/>
    <w:link w:val="ac"/>
    <w:uiPriority w:val="1"/>
    <w:qFormat/>
    <w:rsid w:val="00614D6A"/>
    <w:rPr>
      <w:sz w:val="22"/>
      <w:szCs w:val="22"/>
      <w:lang w:eastAsia="en-US"/>
    </w:rPr>
  </w:style>
  <w:style w:type="character" w:customStyle="1" w:styleId="ad">
    <w:name w:val="Гипертекстовая ссылка"/>
    <w:rsid w:val="00BA46CC"/>
    <w:rPr>
      <w:b/>
      <w:bCs/>
      <w:color w:val="106BBE"/>
    </w:rPr>
  </w:style>
  <w:style w:type="paragraph" w:customStyle="1" w:styleId="ae">
    <w:name w:val="Прижатый влево"/>
    <w:basedOn w:val="a"/>
    <w:next w:val="a"/>
    <w:uiPriority w:val="99"/>
    <w:rsid w:val="00BA46CC"/>
    <w:pPr>
      <w:autoSpaceDE w:val="0"/>
      <w:autoSpaceDN w:val="0"/>
      <w:adjustRightInd w:val="0"/>
      <w:spacing w:after="0" w:line="240" w:lineRule="auto"/>
    </w:pPr>
    <w:rPr>
      <w:rFonts w:ascii="Arial" w:hAnsi="Arial" w:cs="Arial"/>
      <w:sz w:val="24"/>
      <w:szCs w:val="24"/>
      <w:lang w:eastAsia="ru-RU"/>
    </w:rPr>
  </w:style>
  <w:style w:type="paragraph" w:customStyle="1" w:styleId="af">
    <w:name w:val="Нормальный (таблица)"/>
    <w:basedOn w:val="a"/>
    <w:next w:val="a"/>
    <w:uiPriority w:val="99"/>
    <w:rsid w:val="00BA46C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ConsPlusNonformat">
    <w:name w:val="ConsPlusNonformat"/>
    <w:rsid w:val="008A5063"/>
    <w:pPr>
      <w:widowControl w:val="0"/>
      <w:autoSpaceDE w:val="0"/>
      <w:autoSpaceDN w:val="0"/>
      <w:adjustRightInd w:val="0"/>
    </w:pPr>
    <w:rPr>
      <w:rFonts w:ascii="Courier New" w:eastAsia="Times New Roman" w:hAnsi="Courier New" w:cs="Courier New"/>
    </w:rPr>
  </w:style>
  <w:style w:type="paragraph" w:customStyle="1" w:styleId="af0">
    <w:name w:val="Таблицы (моноширинный)"/>
    <w:basedOn w:val="a"/>
    <w:next w:val="a"/>
    <w:uiPriority w:val="99"/>
    <w:rsid w:val="008A50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f1">
    <w:name w:val="List Paragraph"/>
    <w:basedOn w:val="a"/>
    <w:uiPriority w:val="34"/>
    <w:qFormat/>
    <w:rsid w:val="00242AD0"/>
    <w:pPr>
      <w:spacing w:after="160" w:line="259" w:lineRule="auto"/>
      <w:ind w:left="720"/>
      <w:contextualSpacing/>
    </w:pPr>
  </w:style>
  <w:style w:type="paragraph" w:customStyle="1" w:styleId="11">
    <w:name w:val="Обычный (веб)1"/>
    <w:basedOn w:val="a"/>
    <w:rsid w:val="00242AD0"/>
    <w:rPr>
      <w:rFonts w:ascii="Times New Roman" w:eastAsia="Times New Roman" w:hAnsi="Times New Roman"/>
      <w:sz w:val="24"/>
      <w:szCs w:val="24"/>
      <w:lang w:eastAsia="ru-RU"/>
    </w:rPr>
  </w:style>
  <w:style w:type="table" w:styleId="af2">
    <w:name w:val="Table Grid"/>
    <w:basedOn w:val="a1"/>
    <w:uiPriority w:val="59"/>
    <w:rsid w:val="009912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c">
    <w:name w:val="Без интервала Знак"/>
    <w:link w:val="ab"/>
    <w:uiPriority w:val="1"/>
    <w:rsid w:val="00F87134"/>
    <w:rPr>
      <w:sz w:val="22"/>
      <w:szCs w:val="22"/>
      <w:lang w:eastAsia="en-US"/>
    </w:rPr>
  </w:style>
  <w:style w:type="paragraph" w:customStyle="1" w:styleId="af3">
    <w:name w:val="Обычный.Название подразделения"/>
    <w:rsid w:val="00E67BC1"/>
    <w:rPr>
      <w:rFonts w:ascii="SchoolBook" w:eastAsia="Times New Roman" w:hAnsi="SchoolBook"/>
      <w:sz w:val="28"/>
    </w:rPr>
  </w:style>
  <w:style w:type="paragraph" w:styleId="af4">
    <w:name w:val="Plain Text"/>
    <w:basedOn w:val="a"/>
    <w:link w:val="af5"/>
    <w:uiPriority w:val="99"/>
    <w:semiHidden/>
    <w:unhideWhenUsed/>
    <w:rsid w:val="0051755F"/>
    <w:pPr>
      <w:suppressAutoHyphens/>
      <w:spacing w:after="0" w:line="240" w:lineRule="auto"/>
    </w:pPr>
    <w:rPr>
      <w:rFonts w:ascii="Courier New" w:eastAsia="Times New Roman" w:hAnsi="Courier New"/>
      <w:sz w:val="20"/>
      <w:szCs w:val="20"/>
      <w:lang w:eastAsia="ru-RU"/>
    </w:rPr>
  </w:style>
  <w:style w:type="character" w:customStyle="1" w:styleId="af5">
    <w:name w:val="Текст Знак"/>
    <w:link w:val="af4"/>
    <w:uiPriority w:val="99"/>
    <w:semiHidden/>
    <w:rsid w:val="0051755F"/>
    <w:rPr>
      <w:rFonts w:ascii="Courier New" w:eastAsia="Times New Roman" w:hAnsi="Courier New"/>
    </w:rPr>
  </w:style>
  <w:style w:type="character" w:customStyle="1" w:styleId="10">
    <w:name w:val="Заголовок 1 Знак"/>
    <w:link w:val="1"/>
    <w:rsid w:val="001405A6"/>
    <w:rPr>
      <w:rFonts w:ascii="Arial" w:eastAsia="Times New Roman" w:hAnsi="Arial"/>
      <w:b/>
      <w:bCs/>
      <w:color w:val="000080"/>
      <w:sz w:val="24"/>
      <w:szCs w:val="24"/>
    </w:rPr>
  </w:style>
  <w:style w:type="character" w:customStyle="1" w:styleId="af6">
    <w:name w:val="Цветовое выделение"/>
    <w:rsid w:val="005A3774"/>
    <w:rPr>
      <w:b/>
      <w:bCs/>
      <w:color w:val="000080"/>
    </w:rPr>
  </w:style>
</w:styles>
</file>

<file path=word/webSettings.xml><?xml version="1.0" encoding="utf-8"?>
<w:webSettings xmlns:r="http://schemas.openxmlformats.org/officeDocument/2006/relationships" xmlns:w="http://schemas.openxmlformats.org/wordprocessingml/2006/main">
  <w:divs>
    <w:div w:id="335958024">
      <w:bodyDiv w:val="1"/>
      <w:marLeft w:val="0"/>
      <w:marRight w:val="0"/>
      <w:marTop w:val="0"/>
      <w:marBottom w:val="0"/>
      <w:divBdr>
        <w:top w:val="none" w:sz="0" w:space="0" w:color="auto"/>
        <w:left w:val="none" w:sz="0" w:space="0" w:color="auto"/>
        <w:bottom w:val="none" w:sz="0" w:space="0" w:color="auto"/>
        <w:right w:val="none" w:sz="0" w:space="0" w:color="auto"/>
      </w:divBdr>
    </w:div>
    <w:div w:id="579173318">
      <w:bodyDiv w:val="1"/>
      <w:marLeft w:val="0"/>
      <w:marRight w:val="0"/>
      <w:marTop w:val="0"/>
      <w:marBottom w:val="0"/>
      <w:divBdr>
        <w:top w:val="none" w:sz="0" w:space="0" w:color="auto"/>
        <w:left w:val="none" w:sz="0" w:space="0" w:color="auto"/>
        <w:bottom w:val="none" w:sz="0" w:space="0" w:color="auto"/>
        <w:right w:val="none" w:sz="0" w:space="0" w:color="auto"/>
      </w:divBdr>
    </w:div>
    <w:div w:id="180010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292BBC3C6D909710629E9F885D0F9D4BF78843FA7851816762391432EB7C49AA932146079B123ABCB66235BEE43878D48E3CF421AA72BFCD7CFCE2KDFFM" TargetMode="External"/><Relationship Id="rId13" Type="http://schemas.openxmlformats.org/officeDocument/2006/relationships/hyperlink" Target="consultantplus://offline/ref=42292BBC3C6D909710629E9F885D0F9D4BF78843FA7857876262391432EB7C49AA932146079B1238BCB16232B9E43878D48E3CF421AA72BFCD7CFCE2KDFF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292BBC3C6D909710629E9F885D0F9D4BF78843FA7857876262391432EB7C49AA932146079B1238BCB16231BBE43878D48E3CF421AA72BFCD7CFCE2KDFFM"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consultantplus://offline/ref=42292BBC3C6D9097106283878731509843FED34AF02E0FD36E63314665EB200CFC9A28105ADF1627BEB164K3F1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292BBC3C6D909710629E9F885D0F9D4BF78843FA7857876262391432EB7C49AA932146079B1238BCB16538BFE43878D48E3CF421AA72BFCD7CFCE2KDFFM" TargetMode="External"/><Relationship Id="rId5" Type="http://schemas.openxmlformats.org/officeDocument/2006/relationships/webSettings" Target="webSettings.xml"/><Relationship Id="rId15" Type="http://schemas.openxmlformats.org/officeDocument/2006/relationships/hyperlink" Target="consultantplus://offline/ref=42292BBC3C6D909710629E9F885D0F9D4BF78843FA7857876262391432EB7C49AA932146079B1238BCB16238BCE43878D48E3CF421AA72BFCD7CFCE2KDFFM" TargetMode="External"/><Relationship Id="rId10" Type="http://schemas.openxmlformats.org/officeDocument/2006/relationships/hyperlink" Target="consultantplus://offline/ref=42292BBC3C6D909710629E9F885D0F9D4BF78843FA7857876262391432EB7C49AA932146079B1238BCB16536B8E43878D48E3CF421AA72BFCD7CFCE2KDFF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2292BBC3C6D9097106280929E31509849F4DF48F37058D13F363F436DBB7A1CEAD3271641D44B68F8E46B32B9F16C208ED931F4K2F2M" TargetMode="External"/><Relationship Id="rId14" Type="http://schemas.openxmlformats.org/officeDocument/2006/relationships/hyperlink" Target="consultantplus://offline/ref=42292BBC3C6D909710629E9F885D0F9D4BF78843FA7857876262391432EB7C49AA932146079B1238BCB16237B9E43878D48E3CF421AA72BFCD7CFCE2KDF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AC8501-F340-44F7-8F8A-B2BFD247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24</Pages>
  <Words>6742</Words>
  <Characters>38430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45082</CharactersWithSpaces>
  <SharedDoc>false</SharedDoc>
  <HLinks>
    <vt:vector size="288" baseType="variant">
      <vt:variant>
        <vt:i4>4587602</vt:i4>
      </vt:variant>
      <vt:variant>
        <vt:i4>141</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138</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135</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132</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129</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126</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123</vt:i4>
      </vt:variant>
      <vt:variant>
        <vt:i4>0</vt:i4>
      </vt:variant>
      <vt:variant>
        <vt:i4>5</vt:i4>
      </vt:variant>
      <vt:variant>
        <vt:lpwstr>consultantplus://offline/ref=C0F59D6C9521A1539B2EC6B1DB7651486AFB21F11EB8B1CAC95FFB995D0D32D38E409524AF4941298F91C6C17D601FG</vt:lpwstr>
      </vt:variant>
      <vt:variant>
        <vt:lpwstr/>
      </vt:variant>
      <vt:variant>
        <vt:i4>3407984</vt:i4>
      </vt:variant>
      <vt:variant>
        <vt:i4>120</vt:i4>
      </vt:variant>
      <vt:variant>
        <vt:i4>0</vt:i4>
      </vt:variant>
      <vt:variant>
        <vt:i4>5</vt:i4>
      </vt:variant>
      <vt:variant>
        <vt:lpwstr/>
      </vt:variant>
      <vt:variant>
        <vt:lpwstr>P46</vt:lpwstr>
      </vt:variant>
      <vt:variant>
        <vt:i4>4587602</vt:i4>
      </vt:variant>
      <vt:variant>
        <vt:i4>117</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114</vt:i4>
      </vt:variant>
      <vt:variant>
        <vt:i4>0</vt:i4>
      </vt:variant>
      <vt:variant>
        <vt:i4>5</vt:i4>
      </vt:variant>
      <vt:variant>
        <vt:lpwstr>consultantplus://offline/ref=C0F59D6C9521A1539B2EC6B1DB7651486AFB21F11EB8B1CAC95FFB995D0D32D38E409524AF4941298F91C6C17D601FG</vt:lpwstr>
      </vt:variant>
      <vt:variant>
        <vt:lpwstr/>
      </vt:variant>
      <vt:variant>
        <vt:i4>3407984</vt:i4>
      </vt:variant>
      <vt:variant>
        <vt:i4>111</vt:i4>
      </vt:variant>
      <vt:variant>
        <vt:i4>0</vt:i4>
      </vt:variant>
      <vt:variant>
        <vt:i4>5</vt:i4>
      </vt:variant>
      <vt:variant>
        <vt:lpwstr/>
      </vt:variant>
      <vt:variant>
        <vt:lpwstr>P49</vt:lpwstr>
      </vt:variant>
      <vt:variant>
        <vt:i4>589895</vt:i4>
      </vt:variant>
      <vt:variant>
        <vt:i4>108</vt:i4>
      </vt:variant>
      <vt:variant>
        <vt:i4>0</vt:i4>
      </vt:variant>
      <vt:variant>
        <vt:i4>5</vt:i4>
      </vt:variant>
      <vt:variant>
        <vt:lpwstr/>
      </vt:variant>
      <vt:variant>
        <vt:lpwstr>P178</vt:lpwstr>
      </vt:variant>
      <vt:variant>
        <vt:i4>3539056</vt:i4>
      </vt:variant>
      <vt:variant>
        <vt:i4>105</vt:i4>
      </vt:variant>
      <vt:variant>
        <vt:i4>0</vt:i4>
      </vt:variant>
      <vt:variant>
        <vt:i4>5</vt:i4>
      </vt:variant>
      <vt:variant>
        <vt:lpwstr/>
      </vt:variant>
      <vt:variant>
        <vt:lpwstr>P64</vt:lpwstr>
      </vt:variant>
      <vt:variant>
        <vt:i4>589897</vt:i4>
      </vt:variant>
      <vt:variant>
        <vt:i4>102</vt:i4>
      </vt:variant>
      <vt:variant>
        <vt:i4>0</vt:i4>
      </vt:variant>
      <vt:variant>
        <vt:i4>5</vt:i4>
      </vt:variant>
      <vt:variant>
        <vt:lpwstr/>
      </vt:variant>
      <vt:variant>
        <vt:lpwstr>P198</vt:lpwstr>
      </vt:variant>
      <vt:variant>
        <vt:i4>2818064</vt:i4>
      </vt:variant>
      <vt:variant>
        <vt:i4>99</vt:i4>
      </vt:variant>
      <vt:variant>
        <vt:i4>0</vt:i4>
      </vt:variant>
      <vt:variant>
        <vt:i4>5</vt:i4>
      </vt:variant>
      <vt:variant>
        <vt:lpwstr/>
      </vt:variant>
      <vt:variant>
        <vt:lpwstr>sub_1001</vt:lpwstr>
      </vt:variant>
      <vt:variant>
        <vt:i4>4325384</vt:i4>
      </vt:variant>
      <vt:variant>
        <vt:i4>96</vt:i4>
      </vt:variant>
      <vt:variant>
        <vt:i4>0</vt:i4>
      </vt:variant>
      <vt:variant>
        <vt:i4>5</vt:i4>
      </vt:variant>
      <vt:variant>
        <vt:lpwstr>consultantplus://offline/ref=CC498C3DB2D152947D0143F9B47A944197A81777BF82BE637B456C332FDEFC37AF5CADCE7199CC1CB4A72777A353B476E2E06D655397FA7F91D009F741G</vt:lpwstr>
      </vt:variant>
      <vt:variant>
        <vt:lpwstr/>
      </vt:variant>
      <vt:variant>
        <vt:i4>2818064</vt:i4>
      </vt:variant>
      <vt:variant>
        <vt:i4>93</vt:i4>
      </vt:variant>
      <vt:variant>
        <vt:i4>0</vt:i4>
      </vt:variant>
      <vt:variant>
        <vt:i4>5</vt:i4>
      </vt:variant>
      <vt:variant>
        <vt:lpwstr/>
      </vt:variant>
      <vt:variant>
        <vt:lpwstr>sub_1001</vt:lpwstr>
      </vt:variant>
      <vt:variant>
        <vt:i4>3473520</vt:i4>
      </vt:variant>
      <vt:variant>
        <vt:i4>90</vt:i4>
      </vt:variant>
      <vt:variant>
        <vt:i4>0</vt:i4>
      </vt:variant>
      <vt:variant>
        <vt:i4>5</vt:i4>
      </vt:variant>
      <vt:variant>
        <vt:lpwstr/>
      </vt:variant>
      <vt:variant>
        <vt:lpwstr>P50</vt:lpwstr>
      </vt:variant>
      <vt:variant>
        <vt:i4>3735664</vt:i4>
      </vt:variant>
      <vt:variant>
        <vt:i4>87</vt:i4>
      </vt:variant>
      <vt:variant>
        <vt:i4>0</vt:i4>
      </vt:variant>
      <vt:variant>
        <vt:i4>5</vt:i4>
      </vt:variant>
      <vt:variant>
        <vt:lpwstr/>
      </vt:variant>
      <vt:variant>
        <vt:lpwstr>P96</vt:lpwstr>
      </vt:variant>
      <vt:variant>
        <vt:i4>589897</vt:i4>
      </vt:variant>
      <vt:variant>
        <vt:i4>84</vt:i4>
      </vt:variant>
      <vt:variant>
        <vt:i4>0</vt:i4>
      </vt:variant>
      <vt:variant>
        <vt:i4>5</vt:i4>
      </vt:variant>
      <vt:variant>
        <vt:lpwstr/>
      </vt:variant>
      <vt:variant>
        <vt:lpwstr>P198</vt:lpwstr>
      </vt:variant>
      <vt:variant>
        <vt:i4>3670128</vt:i4>
      </vt:variant>
      <vt:variant>
        <vt:i4>81</vt:i4>
      </vt:variant>
      <vt:variant>
        <vt:i4>0</vt:i4>
      </vt:variant>
      <vt:variant>
        <vt:i4>5</vt:i4>
      </vt:variant>
      <vt:variant>
        <vt:lpwstr/>
      </vt:variant>
      <vt:variant>
        <vt:lpwstr>P81</vt:lpwstr>
      </vt:variant>
      <vt:variant>
        <vt:i4>8126560</vt:i4>
      </vt:variant>
      <vt:variant>
        <vt:i4>78</vt:i4>
      </vt:variant>
      <vt:variant>
        <vt:i4>0</vt:i4>
      </vt:variant>
      <vt:variant>
        <vt:i4>5</vt:i4>
      </vt:variant>
      <vt:variant>
        <vt:lpwstr>consultantplus://offline/ref=A1856DF7B5F2BCFA10BBFF185667C76D2E1E00C8587A6CAA9D9A49F01F7A9A543208FFC3A7A299BD85A7975BEFC0BC2AE334859Ai46CH</vt:lpwstr>
      </vt:variant>
      <vt:variant>
        <vt:lpwstr/>
      </vt:variant>
      <vt:variant>
        <vt:i4>69</vt:i4>
      </vt:variant>
      <vt:variant>
        <vt:i4>75</vt:i4>
      </vt:variant>
      <vt:variant>
        <vt:i4>0</vt:i4>
      </vt:variant>
      <vt:variant>
        <vt:i4>5</vt:i4>
      </vt:variant>
      <vt:variant>
        <vt:lpwstr/>
      </vt:variant>
      <vt:variant>
        <vt:lpwstr>P151</vt:lpwstr>
      </vt:variant>
      <vt:variant>
        <vt:i4>3604592</vt:i4>
      </vt:variant>
      <vt:variant>
        <vt:i4>72</vt:i4>
      </vt:variant>
      <vt:variant>
        <vt:i4>0</vt:i4>
      </vt:variant>
      <vt:variant>
        <vt:i4>5</vt:i4>
      </vt:variant>
      <vt:variant>
        <vt:lpwstr/>
      </vt:variant>
      <vt:variant>
        <vt:lpwstr>P77</vt:lpwstr>
      </vt:variant>
      <vt:variant>
        <vt:i4>262209</vt:i4>
      </vt:variant>
      <vt:variant>
        <vt:i4>69</vt:i4>
      </vt:variant>
      <vt:variant>
        <vt:i4>0</vt:i4>
      </vt:variant>
      <vt:variant>
        <vt:i4>5</vt:i4>
      </vt:variant>
      <vt:variant>
        <vt:lpwstr/>
      </vt:variant>
      <vt:variant>
        <vt:lpwstr>P115</vt:lpwstr>
      </vt:variant>
      <vt:variant>
        <vt:i4>3670128</vt:i4>
      </vt:variant>
      <vt:variant>
        <vt:i4>66</vt:i4>
      </vt:variant>
      <vt:variant>
        <vt:i4>0</vt:i4>
      </vt:variant>
      <vt:variant>
        <vt:i4>5</vt:i4>
      </vt:variant>
      <vt:variant>
        <vt:lpwstr/>
      </vt:variant>
      <vt:variant>
        <vt:lpwstr>P80</vt:lpwstr>
      </vt:variant>
      <vt:variant>
        <vt:i4>3604592</vt:i4>
      </vt:variant>
      <vt:variant>
        <vt:i4>63</vt:i4>
      </vt:variant>
      <vt:variant>
        <vt:i4>0</vt:i4>
      </vt:variant>
      <vt:variant>
        <vt:i4>5</vt:i4>
      </vt:variant>
      <vt:variant>
        <vt:lpwstr/>
      </vt:variant>
      <vt:variant>
        <vt:lpwstr>P77</vt:lpwstr>
      </vt:variant>
      <vt:variant>
        <vt:i4>3735664</vt:i4>
      </vt:variant>
      <vt:variant>
        <vt:i4>60</vt:i4>
      </vt:variant>
      <vt:variant>
        <vt:i4>0</vt:i4>
      </vt:variant>
      <vt:variant>
        <vt:i4>5</vt:i4>
      </vt:variant>
      <vt:variant>
        <vt:lpwstr/>
      </vt:variant>
      <vt:variant>
        <vt:lpwstr>P96</vt:lpwstr>
      </vt:variant>
      <vt:variant>
        <vt:i4>3604592</vt:i4>
      </vt:variant>
      <vt:variant>
        <vt:i4>57</vt:i4>
      </vt:variant>
      <vt:variant>
        <vt:i4>0</vt:i4>
      </vt:variant>
      <vt:variant>
        <vt:i4>5</vt:i4>
      </vt:variant>
      <vt:variant>
        <vt:lpwstr/>
      </vt:variant>
      <vt:variant>
        <vt:lpwstr>P77</vt:lpwstr>
      </vt:variant>
      <vt:variant>
        <vt:i4>3735664</vt:i4>
      </vt:variant>
      <vt:variant>
        <vt:i4>54</vt:i4>
      </vt:variant>
      <vt:variant>
        <vt:i4>0</vt:i4>
      </vt:variant>
      <vt:variant>
        <vt:i4>5</vt:i4>
      </vt:variant>
      <vt:variant>
        <vt:lpwstr/>
      </vt:variant>
      <vt:variant>
        <vt:lpwstr>P96</vt:lpwstr>
      </vt:variant>
      <vt:variant>
        <vt:i4>3473520</vt:i4>
      </vt:variant>
      <vt:variant>
        <vt:i4>51</vt:i4>
      </vt:variant>
      <vt:variant>
        <vt:i4>0</vt:i4>
      </vt:variant>
      <vt:variant>
        <vt:i4>5</vt:i4>
      </vt:variant>
      <vt:variant>
        <vt:lpwstr/>
      </vt:variant>
      <vt:variant>
        <vt:lpwstr>P50</vt:lpwstr>
      </vt:variant>
      <vt:variant>
        <vt:i4>131141</vt:i4>
      </vt:variant>
      <vt:variant>
        <vt:i4>48</vt:i4>
      </vt:variant>
      <vt:variant>
        <vt:i4>0</vt:i4>
      </vt:variant>
      <vt:variant>
        <vt:i4>5</vt:i4>
      </vt:variant>
      <vt:variant>
        <vt:lpwstr/>
      </vt:variant>
      <vt:variant>
        <vt:lpwstr>P153</vt:lpwstr>
      </vt:variant>
      <vt:variant>
        <vt:i4>3407984</vt:i4>
      </vt:variant>
      <vt:variant>
        <vt:i4>45</vt:i4>
      </vt:variant>
      <vt:variant>
        <vt:i4>0</vt:i4>
      </vt:variant>
      <vt:variant>
        <vt:i4>5</vt:i4>
      </vt:variant>
      <vt:variant>
        <vt:lpwstr/>
      </vt:variant>
      <vt:variant>
        <vt:lpwstr>P46</vt:lpwstr>
      </vt:variant>
      <vt:variant>
        <vt:i4>2293814</vt:i4>
      </vt:variant>
      <vt:variant>
        <vt:i4>42</vt:i4>
      </vt:variant>
      <vt:variant>
        <vt:i4>0</vt:i4>
      </vt:variant>
      <vt:variant>
        <vt:i4>5</vt:i4>
      </vt:variant>
      <vt:variant>
        <vt:lpwstr>consultantplus://offline/ref=22BA403DD1A785AB72D2A8D9648B3230920FE4CA79E889A842D8C7BEC23822B4C0810F2F853C8BA4F950E3CFaD08N</vt:lpwstr>
      </vt:variant>
      <vt:variant>
        <vt:lpwstr/>
      </vt:variant>
      <vt:variant>
        <vt:i4>2031621</vt:i4>
      </vt:variant>
      <vt:variant>
        <vt:i4>39</vt:i4>
      </vt:variant>
      <vt:variant>
        <vt:i4>0</vt:i4>
      </vt:variant>
      <vt:variant>
        <vt:i4>5</vt:i4>
      </vt:variant>
      <vt:variant>
        <vt:lpwstr>consultantplus://offline/ref=22BA403DD1A785AB72D2A8D9648B32309A00E2C673B583A01BD4C5B9CD6727A1D1D9002C9A2388B8E552E1aC0DN</vt:lpwstr>
      </vt:variant>
      <vt:variant>
        <vt:lpwstr/>
      </vt:variant>
      <vt:variant>
        <vt:i4>2293866</vt:i4>
      </vt:variant>
      <vt:variant>
        <vt:i4>36</vt:i4>
      </vt:variant>
      <vt:variant>
        <vt:i4>0</vt:i4>
      </vt:variant>
      <vt:variant>
        <vt:i4>5</vt:i4>
      </vt:variant>
      <vt:variant>
        <vt:lpwstr>consultantplus://offline/ref=22BA403DD1A785AB72D2A8D9648B3230910DEAC47DE889A842D8C7BEC23822B4C0810F2F853C8BA4F950E3CFaD08N</vt:lpwstr>
      </vt:variant>
      <vt:variant>
        <vt:lpwstr/>
      </vt:variant>
      <vt:variant>
        <vt:i4>2031697</vt:i4>
      </vt:variant>
      <vt:variant>
        <vt:i4>33</vt:i4>
      </vt:variant>
      <vt:variant>
        <vt:i4>0</vt:i4>
      </vt:variant>
      <vt:variant>
        <vt:i4>5</vt:i4>
      </vt:variant>
      <vt:variant>
        <vt:lpwstr>consultantplus://offline/ref=22BA403DD1A785AB72D2A8D9648B32309A0AE6C773B583A01BD4C5B9CD6727A1D1D9002C9A2388B8E552E1aC0DN</vt:lpwstr>
      </vt:variant>
      <vt:variant>
        <vt:lpwstr/>
      </vt:variant>
      <vt:variant>
        <vt:i4>3407984</vt:i4>
      </vt:variant>
      <vt:variant>
        <vt:i4>30</vt:i4>
      </vt:variant>
      <vt:variant>
        <vt:i4>0</vt:i4>
      </vt:variant>
      <vt:variant>
        <vt:i4>5</vt:i4>
      </vt:variant>
      <vt:variant>
        <vt:lpwstr/>
      </vt:variant>
      <vt:variant>
        <vt:lpwstr>P46</vt:lpwstr>
      </vt:variant>
      <vt:variant>
        <vt:i4>4587602</vt:i4>
      </vt:variant>
      <vt:variant>
        <vt:i4>27</vt:i4>
      </vt:variant>
      <vt:variant>
        <vt:i4>0</vt:i4>
      </vt:variant>
      <vt:variant>
        <vt:i4>5</vt:i4>
      </vt:variant>
      <vt:variant>
        <vt:lpwstr>consultantplus://offline/ref=C0F59D6C9521A1539B2EC6B1DB7651486AFB21F11EB8B1CAC95FFB995D0D32D38E409524AF4941298F91C6C17D601FG</vt:lpwstr>
      </vt:variant>
      <vt:variant>
        <vt:lpwstr/>
      </vt:variant>
      <vt:variant>
        <vt:i4>1179733</vt:i4>
      </vt:variant>
      <vt:variant>
        <vt:i4>24</vt:i4>
      </vt:variant>
      <vt:variant>
        <vt:i4>0</vt:i4>
      </vt:variant>
      <vt:variant>
        <vt:i4>5</vt:i4>
      </vt:variant>
      <vt:variant>
        <vt:lpwstr>consultantplus://offline/ref=F9B6B0EFFE2F805C03E395BA73104C45041ECDDD12314D87D82140F7DB3578200C88F3672D613A01423F2F04DF6FD28F0468AB037E8E9E7132F8A5RAV3H</vt:lpwstr>
      </vt:variant>
      <vt:variant>
        <vt:lpwstr/>
      </vt:variant>
      <vt:variant>
        <vt:i4>4587602</vt:i4>
      </vt:variant>
      <vt:variant>
        <vt:i4>21</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18</vt:i4>
      </vt:variant>
      <vt:variant>
        <vt:i4>0</vt:i4>
      </vt:variant>
      <vt:variant>
        <vt:i4>5</vt:i4>
      </vt:variant>
      <vt:variant>
        <vt:lpwstr>consultantplus://offline/ref=C0F59D6C9521A1539B2EC6B1DB7651486AFB21F11EB8B1CAC95FFB995D0D32D38E409524AF4941298F91C6C17D601FG</vt:lpwstr>
      </vt:variant>
      <vt:variant>
        <vt:lpwstr/>
      </vt:variant>
      <vt:variant>
        <vt:i4>6357050</vt:i4>
      </vt:variant>
      <vt:variant>
        <vt:i4>15</vt:i4>
      </vt:variant>
      <vt:variant>
        <vt:i4>0</vt:i4>
      </vt:variant>
      <vt:variant>
        <vt:i4>5</vt:i4>
      </vt:variant>
      <vt:variant>
        <vt:lpwstr>consultantplus://offline/ref=C09050DC3077FCD2DC70B057A3B5E0BFF4DDCBF299E4FFF6F923A790E0CEDDA8F0B4FEB16755FCB5tCeDJ</vt:lpwstr>
      </vt:variant>
      <vt:variant>
        <vt:lpwstr/>
      </vt:variant>
      <vt:variant>
        <vt:i4>6357050</vt:i4>
      </vt:variant>
      <vt:variant>
        <vt:i4>12</vt:i4>
      </vt:variant>
      <vt:variant>
        <vt:i4>0</vt:i4>
      </vt:variant>
      <vt:variant>
        <vt:i4>5</vt:i4>
      </vt:variant>
      <vt:variant>
        <vt:lpwstr>consultantplus://offline/ref=C09050DC3077FCD2DC70B057A3B5E0BFF4DDCBF299E4FFF6F923A790E0CEDDA8F0B4FEB16755FCB5tCeDJ</vt:lpwstr>
      </vt:variant>
      <vt:variant>
        <vt:lpwstr/>
      </vt:variant>
      <vt:variant>
        <vt:i4>3276912</vt:i4>
      </vt:variant>
      <vt:variant>
        <vt:i4>9</vt:i4>
      </vt:variant>
      <vt:variant>
        <vt:i4>0</vt:i4>
      </vt:variant>
      <vt:variant>
        <vt:i4>5</vt:i4>
      </vt:variant>
      <vt:variant>
        <vt:lpwstr/>
      </vt:variant>
      <vt:variant>
        <vt:lpwstr>P28</vt:lpwstr>
      </vt:variant>
      <vt:variant>
        <vt:i4>851982</vt:i4>
      </vt:variant>
      <vt:variant>
        <vt:i4>6</vt:i4>
      </vt:variant>
      <vt:variant>
        <vt:i4>0</vt:i4>
      </vt:variant>
      <vt:variant>
        <vt:i4>5</vt:i4>
      </vt:variant>
      <vt:variant>
        <vt:lpwstr>consultantplus://offline/ref=0F84ABA2609031CC2EC233300CF670335DA3367758AF34EAAD8D0FF8F039A2A481773DC543803CW7K1I</vt:lpwstr>
      </vt:variant>
      <vt:variant>
        <vt:lpwstr/>
      </vt:variant>
      <vt:variant>
        <vt:i4>6357050</vt:i4>
      </vt:variant>
      <vt:variant>
        <vt:i4>3</vt:i4>
      </vt:variant>
      <vt:variant>
        <vt:i4>0</vt:i4>
      </vt:variant>
      <vt:variant>
        <vt:i4>5</vt:i4>
      </vt:variant>
      <vt:variant>
        <vt:lpwstr>consultantplus://offline/ref=C09050DC3077FCD2DC70B057A3B5E0BFF4DDCBF299E4FFF6F923A790E0CEDDA8F0B4FEB16755FCB5tCeDJ</vt:lpwstr>
      </vt:variant>
      <vt:variant>
        <vt:lpwstr/>
      </vt:variant>
      <vt:variant>
        <vt:i4>3801190</vt:i4>
      </vt:variant>
      <vt:variant>
        <vt:i4>0</vt:i4>
      </vt:variant>
      <vt:variant>
        <vt:i4>0</vt:i4>
      </vt:variant>
      <vt:variant>
        <vt:i4>5</vt:i4>
      </vt:variant>
      <vt:variant>
        <vt:lpwstr>consultantplus://offline/ref=0F84ABA2609031CC2EC233300CF670335DA3377455A034EAAD8D0FF8F039A2A481773DC14A87367CWEK5I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cp:lastModifiedBy>
  <cp:revision>81</cp:revision>
  <cp:lastPrinted>2021-04-14T10:57:00Z</cp:lastPrinted>
  <dcterms:created xsi:type="dcterms:W3CDTF">2021-03-29T07:18:00Z</dcterms:created>
  <dcterms:modified xsi:type="dcterms:W3CDTF">2021-10-20T11:16:00Z</dcterms:modified>
</cp:coreProperties>
</file>